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9891" w14:textId="45C6141C" w:rsidR="009A13C0" w:rsidRPr="009A13C0" w:rsidRDefault="0003685A" w:rsidP="001E2E7C">
      <w:pPr>
        <w:spacing w:line="276" w:lineRule="auto"/>
        <w:jc w:val="center"/>
        <w:rPr>
          <w:rFonts w:ascii="HGSｺﾞｼｯｸM" w:eastAsia="HGSｺﾞｼｯｸM" w:hAnsi="HG丸ｺﾞｼｯｸM-PRO" w:cs="HG丸ｺﾞｼｯｸM-PRO"/>
          <w:sz w:val="24"/>
        </w:rPr>
      </w:pPr>
      <w:r w:rsidRPr="00357ACE">
        <w:rPr>
          <w:rFonts w:ascii="HGSｺﾞｼｯｸM" w:eastAsia="HGSｺﾞｼｯｸM" w:hAnsi="HG丸ｺﾞｼｯｸM-PRO" w:cs="HG丸ｺﾞｼｯｸM-PRO" w:hint="eastAsia"/>
          <w:sz w:val="24"/>
        </w:rPr>
        <w:t>第</w:t>
      </w:r>
      <w:r w:rsidR="002C0711">
        <w:rPr>
          <w:rFonts w:ascii="HGSｺﾞｼｯｸM" w:eastAsia="HGSｺﾞｼｯｸM" w:hAnsi="HG丸ｺﾞｼｯｸM-PRO" w:cs="HG丸ｺﾞｼｯｸM-PRO" w:hint="eastAsia"/>
          <w:sz w:val="24"/>
        </w:rPr>
        <w:t>２</w:t>
      </w:r>
      <w:r w:rsidRPr="00357ACE">
        <w:rPr>
          <w:rFonts w:ascii="HGSｺﾞｼｯｸM" w:eastAsia="HGSｺﾞｼｯｸM" w:hAnsi="HG丸ｺﾞｼｯｸM-PRO" w:cs="HG丸ｺﾞｼｯｸM-PRO" w:hint="eastAsia"/>
          <w:sz w:val="24"/>
        </w:rPr>
        <w:t>回全国特別支援学校フットサル大会</w:t>
      </w:r>
      <w:r w:rsidR="00844051">
        <w:rPr>
          <w:rFonts w:ascii="HGSｺﾞｼｯｸM" w:eastAsia="HGSｺﾞｼｯｸM" w:hAnsi="HG丸ｺﾞｼｯｸM-PRO" w:cs="HG丸ｺﾞｼｯｸM-PRO" w:hint="eastAsia"/>
          <w:sz w:val="24"/>
        </w:rPr>
        <w:t xml:space="preserve">　千葉県</w:t>
      </w:r>
      <w:r w:rsidR="00A66209" w:rsidRPr="00357ACE">
        <w:rPr>
          <w:rFonts w:ascii="HGSｺﾞｼｯｸM" w:eastAsia="HGSｺﾞｼｯｸM" w:hAnsi="HG丸ｺﾞｼｯｸM-PRO" w:cs="HG丸ｺﾞｼｯｸM-PRO" w:hint="eastAsia"/>
          <w:sz w:val="24"/>
        </w:rPr>
        <w:t>大会</w:t>
      </w:r>
      <w:r w:rsidRPr="00357ACE">
        <w:rPr>
          <w:rFonts w:ascii="HGSｺﾞｼｯｸM" w:eastAsia="HGSｺﾞｼｯｸM" w:hAnsi="HG丸ｺﾞｼｯｸM-PRO" w:cs="HG丸ｺﾞｼｯｸM-PRO" w:hint="eastAsia"/>
          <w:sz w:val="24"/>
        </w:rPr>
        <w:t>開催要項</w:t>
      </w:r>
    </w:p>
    <w:tbl>
      <w:tblPr>
        <w:tblStyle w:val="ab"/>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8788"/>
      </w:tblGrid>
      <w:tr w:rsidR="00DA7E10" w:rsidRPr="00357ACE" w14:paraId="5A4592ED" w14:textId="77777777" w:rsidTr="00A87D9C">
        <w:tc>
          <w:tcPr>
            <w:tcW w:w="1419" w:type="dxa"/>
          </w:tcPr>
          <w:p w14:paraId="47EDB421" w14:textId="5A49FD4D" w:rsidR="00DA7E10" w:rsidRPr="00357ACE" w:rsidRDefault="009A13C0" w:rsidP="009A13C0">
            <w:pPr>
              <w:pStyle w:val="Default"/>
              <w:spacing w:line="276" w:lineRule="auto"/>
              <w:ind w:left="172" w:rightChars="-51" w:right="-107" w:hangingChars="86" w:hanging="172"/>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１</w:t>
            </w:r>
            <w:r w:rsidR="0003685A" w:rsidRPr="00357ACE">
              <w:rPr>
                <w:rFonts w:ascii="HGSｺﾞｼｯｸM" w:eastAsia="HGSｺﾞｼｯｸM" w:hAnsi="HG丸ｺﾞｼｯｸM-PRO" w:cs="HG丸ｺﾞｼｯｸM-PRO" w:hint="eastAsia"/>
                <w:sz w:val="20"/>
                <w:szCs w:val="20"/>
              </w:rPr>
              <w:t xml:space="preserve">　目　</w:t>
            </w:r>
            <w:r>
              <w:rPr>
                <w:rFonts w:ascii="HGSｺﾞｼｯｸM" w:eastAsia="HGSｺﾞｼｯｸM" w:hAnsi="HG丸ｺﾞｼｯｸM-PRO" w:cs="HG丸ｺﾞｼｯｸM-PRO" w:hint="eastAsia"/>
                <w:sz w:val="20"/>
                <w:szCs w:val="20"/>
              </w:rPr>
              <w:t xml:space="preserve">　</w:t>
            </w:r>
            <w:r w:rsidR="0003685A" w:rsidRPr="00357ACE">
              <w:rPr>
                <w:rFonts w:ascii="HGSｺﾞｼｯｸM" w:eastAsia="HGSｺﾞｼｯｸM" w:hAnsi="HG丸ｺﾞｼｯｸM-PRO" w:cs="HG丸ｺﾞｼｯｸM-PRO" w:hint="eastAsia"/>
                <w:sz w:val="20"/>
                <w:szCs w:val="20"/>
              </w:rPr>
              <w:t>的</w:t>
            </w:r>
          </w:p>
        </w:tc>
        <w:tc>
          <w:tcPr>
            <w:tcW w:w="8788" w:type="dxa"/>
          </w:tcPr>
          <w:p w14:paraId="05243D05" w14:textId="16D63637" w:rsidR="00DA7E10" w:rsidRPr="00357ACE" w:rsidRDefault="0003685A" w:rsidP="00BE143C">
            <w:pPr>
              <w:pStyle w:val="Default"/>
              <w:spacing w:line="276" w:lineRule="auto"/>
              <w:ind w:leftChars="100" w:left="210"/>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本大会は、特別支援学校生徒がフットサルを通して、日々、鍛錬してきた成果を踏まえ、自校生徒間のチームワークを深めるとともに、他校生徒に敬意を持って接し、もつて広く社会性を養い、就労への意欲を高めて、インクルーシブ社会の実現に向けた当事者としての成長に寄与することを目的に開催します。</w:t>
            </w:r>
          </w:p>
        </w:tc>
      </w:tr>
      <w:tr w:rsidR="00DA7E10" w:rsidRPr="00357ACE" w14:paraId="69716843" w14:textId="77777777" w:rsidTr="00A87D9C">
        <w:tc>
          <w:tcPr>
            <w:tcW w:w="1419" w:type="dxa"/>
          </w:tcPr>
          <w:p w14:paraId="4F61EBCE" w14:textId="638763F6" w:rsidR="00DA7E10" w:rsidRPr="00357ACE" w:rsidRDefault="009A13C0" w:rsidP="00F921D5">
            <w:pPr>
              <w:pStyle w:val="Default"/>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２</w:t>
            </w:r>
            <w:r w:rsidR="0003685A" w:rsidRPr="00357ACE">
              <w:rPr>
                <w:rFonts w:ascii="HGSｺﾞｼｯｸM" w:eastAsia="HGSｺﾞｼｯｸM" w:hAnsi="HG丸ｺﾞｼｯｸM-PRO" w:cs="HG丸ｺﾞｼｯｸM-PRO" w:hint="eastAsia"/>
                <w:sz w:val="20"/>
                <w:szCs w:val="20"/>
              </w:rPr>
              <w:t xml:space="preserve">　会　</w:t>
            </w:r>
            <w:r>
              <w:rPr>
                <w:rFonts w:ascii="HGSｺﾞｼｯｸM" w:eastAsia="HGSｺﾞｼｯｸM" w:hAnsi="HG丸ｺﾞｼｯｸM-PRO" w:cs="HG丸ｺﾞｼｯｸM-PRO" w:hint="eastAsia"/>
                <w:sz w:val="20"/>
                <w:szCs w:val="20"/>
              </w:rPr>
              <w:t xml:space="preserve">　</w:t>
            </w:r>
            <w:r w:rsidR="0003685A" w:rsidRPr="00357ACE">
              <w:rPr>
                <w:rFonts w:ascii="HGSｺﾞｼｯｸM" w:eastAsia="HGSｺﾞｼｯｸM" w:hAnsi="HG丸ｺﾞｼｯｸM-PRO" w:cs="HG丸ｺﾞｼｯｸM-PRO" w:hint="eastAsia"/>
                <w:sz w:val="20"/>
                <w:szCs w:val="20"/>
              </w:rPr>
              <w:t>場</w:t>
            </w:r>
          </w:p>
        </w:tc>
        <w:tc>
          <w:tcPr>
            <w:tcW w:w="8788" w:type="dxa"/>
          </w:tcPr>
          <w:p w14:paraId="41AC0C60" w14:textId="7A138C16" w:rsidR="00DA7E10" w:rsidRDefault="00844051" w:rsidP="009A13C0">
            <w:pPr>
              <w:pStyle w:val="Default"/>
              <w:spacing w:line="276" w:lineRule="auto"/>
              <w:ind w:firstLineChars="100" w:firstLine="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パデル＆フットサル　晴れのち晴れ（タラフレックスコート）</w:t>
            </w:r>
          </w:p>
          <w:p w14:paraId="7AA00F21" w14:textId="7E401FA1" w:rsidR="00844051" w:rsidRPr="00844051" w:rsidRDefault="00844051" w:rsidP="009A13C0">
            <w:pPr>
              <w:pStyle w:val="Default"/>
              <w:spacing w:line="276" w:lineRule="auto"/>
              <w:ind w:firstLineChars="100" w:firstLine="200"/>
              <w:rPr>
                <w:rFonts w:ascii="HGSｺﾞｼｯｸM" w:eastAsia="HGSｺﾞｼｯｸM" w:hAnsi="HG丸ｺﾞｼｯｸM-PRO" w:cs="HG丸ｺﾞｼｯｸM-PRO"/>
                <w:sz w:val="20"/>
                <w:szCs w:val="20"/>
                <w:lang w:eastAsia="zh-TW"/>
              </w:rPr>
            </w:pPr>
            <w:r>
              <w:rPr>
                <w:rFonts w:ascii="HGSｺﾞｼｯｸM" w:eastAsia="HGSｺﾞｼｯｸM" w:hAnsi="HG丸ｺﾞｼｯｸM-PRO" w:cs="HG丸ｺﾞｼｯｸM-PRO" w:hint="eastAsia"/>
                <w:sz w:val="20"/>
                <w:szCs w:val="20"/>
              </w:rPr>
              <w:t>タラフレックスコートのコンディションが当日不良の場合は、人工芝コートを使用</w:t>
            </w:r>
          </w:p>
        </w:tc>
      </w:tr>
      <w:tr w:rsidR="00DA7E10" w:rsidRPr="00357ACE" w14:paraId="5D2BEA41" w14:textId="77777777" w:rsidTr="00A87D9C">
        <w:tc>
          <w:tcPr>
            <w:tcW w:w="1419" w:type="dxa"/>
          </w:tcPr>
          <w:p w14:paraId="3C0120E8" w14:textId="5C12D145" w:rsidR="00DA7E10" w:rsidRPr="00357ACE" w:rsidRDefault="009A13C0" w:rsidP="00F921D5">
            <w:pPr>
              <w:pStyle w:val="Default"/>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３</w:t>
            </w:r>
            <w:r w:rsidR="0003685A" w:rsidRPr="00357ACE">
              <w:rPr>
                <w:rFonts w:ascii="HGSｺﾞｼｯｸM" w:eastAsia="HGSｺﾞｼｯｸM" w:hAnsi="HG丸ｺﾞｼｯｸM-PRO" w:cs="HG丸ｺﾞｼｯｸM-PRO" w:hint="eastAsia"/>
                <w:sz w:val="20"/>
                <w:szCs w:val="20"/>
              </w:rPr>
              <w:t xml:space="preserve">　日　</w:t>
            </w:r>
            <w:r>
              <w:rPr>
                <w:rFonts w:ascii="HGSｺﾞｼｯｸM" w:eastAsia="HGSｺﾞｼｯｸM" w:hAnsi="HG丸ｺﾞｼｯｸM-PRO" w:cs="HG丸ｺﾞｼｯｸM-PRO" w:hint="eastAsia"/>
                <w:sz w:val="20"/>
                <w:szCs w:val="20"/>
              </w:rPr>
              <w:t xml:space="preserve">　</w:t>
            </w:r>
            <w:r w:rsidR="0003685A" w:rsidRPr="00357ACE">
              <w:rPr>
                <w:rFonts w:ascii="HGSｺﾞｼｯｸM" w:eastAsia="HGSｺﾞｼｯｸM" w:hAnsi="HG丸ｺﾞｼｯｸM-PRO" w:cs="HG丸ｺﾞｼｯｸM-PRO" w:hint="eastAsia"/>
                <w:sz w:val="20"/>
                <w:szCs w:val="20"/>
              </w:rPr>
              <w:t>時</w:t>
            </w:r>
          </w:p>
        </w:tc>
        <w:tc>
          <w:tcPr>
            <w:tcW w:w="8788" w:type="dxa"/>
          </w:tcPr>
          <w:p w14:paraId="12583668" w14:textId="17609C40" w:rsidR="00DA7E10" w:rsidRPr="00357ACE" w:rsidRDefault="0003685A" w:rsidP="009A13C0">
            <w:pPr>
              <w:pStyle w:val="Default"/>
              <w:spacing w:line="276" w:lineRule="auto"/>
              <w:ind w:firstLineChars="100" w:firstLine="200"/>
              <w:rPr>
                <w:rFonts w:ascii="HGSｺﾞｼｯｸM" w:eastAsia="HGSｺﾞｼｯｸM" w:hAnsi="HG丸ｺﾞｼｯｸM-PRO" w:cs="HG丸ｺﾞｼｯｸM-PRO"/>
                <w:sz w:val="20"/>
                <w:szCs w:val="20"/>
                <w:lang w:eastAsia="zh-TW"/>
              </w:rPr>
            </w:pPr>
            <w:r w:rsidRPr="00357ACE">
              <w:rPr>
                <w:rFonts w:ascii="HGSｺﾞｼｯｸM" w:eastAsia="HGSｺﾞｼｯｸM" w:hAnsi="HG丸ｺﾞｼｯｸM-PRO" w:cs="HG丸ｺﾞｼｯｸM-PRO" w:hint="eastAsia"/>
                <w:sz w:val="20"/>
                <w:szCs w:val="20"/>
                <w:lang w:eastAsia="zh-TW"/>
              </w:rPr>
              <w:t>令和</w:t>
            </w:r>
            <w:r w:rsidR="002C0711">
              <w:rPr>
                <w:rFonts w:ascii="HGSｺﾞｼｯｸM" w:eastAsia="HGSｺﾞｼｯｸM" w:hAnsi="HG丸ｺﾞｼｯｸM-PRO" w:cs="HG丸ｺﾞｼｯｸM-PRO" w:hint="eastAsia"/>
                <w:sz w:val="20"/>
                <w:szCs w:val="20"/>
              </w:rPr>
              <w:t>５</w:t>
            </w:r>
            <w:r w:rsidRPr="00357ACE">
              <w:rPr>
                <w:rFonts w:ascii="HGSｺﾞｼｯｸM" w:eastAsia="HGSｺﾞｼｯｸM" w:hAnsi="HG丸ｺﾞｼｯｸM-PRO" w:cs="HG丸ｺﾞｼｯｸM-PRO" w:hint="eastAsia"/>
                <w:sz w:val="20"/>
                <w:szCs w:val="20"/>
                <w:lang w:eastAsia="zh-TW"/>
              </w:rPr>
              <w:t>年</w:t>
            </w:r>
            <w:r w:rsidR="002C0711">
              <w:rPr>
                <w:rFonts w:ascii="HGSｺﾞｼｯｸM" w:eastAsia="HGSｺﾞｼｯｸM" w:hAnsi="HG丸ｺﾞｼｯｸM-PRO" w:cs="HG丸ｺﾞｼｯｸM-PRO" w:hint="eastAsia"/>
                <w:sz w:val="20"/>
                <w:szCs w:val="20"/>
              </w:rPr>
              <w:t>７</w:t>
            </w:r>
            <w:r w:rsidRPr="00357ACE">
              <w:rPr>
                <w:rFonts w:ascii="HGSｺﾞｼｯｸM" w:eastAsia="HGSｺﾞｼｯｸM" w:hAnsi="HG丸ｺﾞｼｯｸM-PRO" w:cs="HG丸ｺﾞｼｯｸM-PRO" w:hint="eastAsia"/>
                <w:sz w:val="20"/>
                <w:szCs w:val="20"/>
              </w:rPr>
              <w:t>月</w:t>
            </w:r>
            <w:r w:rsidR="002C0711">
              <w:rPr>
                <w:rFonts w:ascii="HGSｺﾞｼｯｸM" w:eastAsia="HGSｺﾞｼｯｸM" w:hAnsi="HG丸ｺﾞｼｯｸM-PRO" w:cs="HG丸ｺﾞｼｯｸM-PRO" w:hint="eastAsia"/>
                <w:sz w:val="20"/>
                <w:szCs w:val="20"/>
              </w:rPr>
              <w:t>９</w:t>
            </w:r>
            <w:r w:rsidR="00A66209" w:rsidRPr="00357ACE">
              <w:rPr>
                <w:rFonts w:ascii="HGSｺﾞｼｯｸM" w:eastAsia="HGSｺﾞｼｯｸM" w:hAnsi="HG丸ｺﾞｼｯｸM-PRO" w:cs="HG丸ｺﾞｼｯｸM-PRO" w:hint="eastAsia"/>
                <w:sz w:val="20"/>
                <w:szCs w:val="20"/>
              </w:rPr>
              <w:t>日(</w:t>
            </w:r>
            <w:r w:rsidR="00844051">
              <w:rPr>
                <w:rFonts w:ascii="HGSｺﾞｼｯｸM" w:eastAsia="HGSｺﾞｼｯｸM" w:hAnsi="HG丸ｺﾞｼｯｸM-PRO" w:cs="HG丸ｺﾞｼｯｸM-PRO" w:hint="eastAsia"/>
                <w:sz w:val="20"/>
                <w:szCs w:val="20"/>
              </w:rPr>
              <w:t>日</w:t>
            </w:r>
            <w:r w:rsidR="00A66209" w:rsidRPr="00357ACE">
              <w:rPr>
                <w:rFonts w:ascii="HGSｺﾞｼｯｸM" w:eastAsia="HGSｺﾞｼｯｸM" w:hAnsi="HG丸ｺﾞｼｯｸM-PRO" w:cs="HG丸ｺﾞｼｯｸM-PRO" w:hint="eastAsia"/>
                <w:sz w:val="20"/>
                <w:szCs w:val="20"/>
              </w:rPr>
              <w:t>)</w:t>
            </w:r>
          </w:p>
        </w:tc>
      </w:tr>
      <w:tr w:rsidR="00DA7E10" w:rsidRPr="00357ACE" w14:paraId="5B1CFDF6" w14:textId="77777777" w:rsidTr="00A87D9C">
        <w:tc>
          <w:tcPr>
            <w:tcW w:w="1419" w:type="dxa"/>
          </w:tcPr>
          <w:p w14:paraId="1D9C304A" w14:textId="58F33C66" w:rsidR="00DA7E10" w:rsidRPr="00357ACE" w:rsidRDefault="009A13C0" w:rsidP="00F921D5">
            <w:pPr>
              <w:pStyle w:val="Default"/>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４</w:t>
            </w:r>
            <w:r w:rsidR="0003685A" w:rsidRPr="00357ACE">
              <w:rPr>
                <w:rFonts w:ascii="HGSｺﾞｼｯｸM" w:eastAsia="HGSｺﾞｼｯｸM" w:hAnsi="HG丸ｺﾞｼｯｸM-PRO" w:cs="HG丸ｺﾞｼｯｸM-PRO" w:hint="eastAsia"/>
                <w:sz w:val="20"/>
                <w:szCs w:val="20"/>
              </w:rPr>
              <w:t xml:space="preserve">　主　</w:t>
            </w:r>
            <w:r>
              <w:rPr>
                <w:rFonts w:ascii="HGSｺﾞｼｯｸM" w:eastAsia="HGSｺﾞｼｯｸM" w:hAnsi="HG丸ｺﾞｼｯｸM-PRO" w:cs="HG丸ｺﾞｼｯｸM-PRO" w:hint="eastAsia"/>
                <w:sz w:val="20"/>
                <w:szCs w:val="20"/>
              </w:rPr>
              <w:t xml:space="preserve">　</w:t>
            </w:r>
            <w:r w:rsidR="0003685A" w:rsidRPr="00357ACE">
              <w:rPr>
                <w:rFonts w:ascii="HGSｺﾞｼｯｸM" w:eastAsia="HGSｺﾞｼｯｸM" w:hAnsi="HG丸ｺﾞｼｯｸM-PRO" w:cs="HG丸ｺﾞｼｯｸM-PRO" w:hint="eastAsia"/>
                <w:sz w:val="20"/>
                <w:szCs w:val="20"/>
              </w:rPr>
              <w:t>催</w:t>
            </w:r>
          </w:p>
        </w:tc>
        <w:tc>
          <w:tcPr>
            <w:tcW w:w="8788" w:type="dxa"/>
          </w:tcPr>
          <w:p w14:paraId="0BF54321" w14:textId="7020A71F" w:rsidR="00DA7E10" w:rsidRPr="00357ACE" w:rsidRDefault="0003685A" w:rsidP="009A13C0">
            <w:pPr>
              <w:pStyle w:val="Default"/>
              <w:spacing w:line="276" w:lineRule="auto"/>
              <w:ind w:firstLineChars="100" w:firstLine="200"/>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一般財団法人日本</w:t>
            </w:r>
            <w:r w:rsidR="00D4649C">
              <w:rPr>
                <w:rFonts w:ascii="HGSｺﾞｼｯｸM" w:eastAsia="HGSｺﾞｼｯｸM" w:hAnsi="HG丸ｺﾞｼｯｸM-PRO" w:cs="HG丸ｺﾞｼｯｸM-PRO" w:hint="eastAsia"/>
                <w:sz w:val="20"/>
                <w:szCs w:val="20"/>
              </w:rPr>
              <w:t>ライオンズ</w:t>
            </w:r>
          </w:p>
        </w:tc>
      </w:tr>
      <w:tr w:rsidR="00DA7E10" w:rsidRPr="00357ACE" w14:paraId="78AB5F63" w14:textId="77777777" w:rsidTr="00A87D9C">
        <w:tc>
          <w:tcPr>
            <w:tcW w:w="1419" w:type="dxa"/>
          </w:tcPr>
          <w:p w14:paraId="2383373C" w14:textId="46D593A8" w:rsidR="00DA7E10" w:rsidRPr="00357ACE" w:rsidRDefault="009A13C0" w:rsidP="00F921D5">
            <w:pPr>
              <w:pStyle w:val="Default"/>
              <w:spacing w:line="276" w:lineRule="auto"/>
              <w:rPr>
                <w:rFonts w:ascii="HGSｺﾞｼｯｸM" w:eastAsia="HGSｺﾞｼｯｸM" w:hAnsi="HG丸ｺﾞｼｯｸM-PRO" w:cs="HG丸ｺﾞｼｯｸM-PRO"/>
                <w:sz w:val="20"/>
                <w:szCs w:val="20"/>
              </w:rPr>
            </w:pPr>
            <w:bookmarkStart w:id="0" w:name="_Hlk60048415"/>
            <w:r>
              <w:rPr>
                <w:rFonts w:ascii="HGSｺﾞｼｯｸM" w:eastAsia="HGSｺﾞｼｯｸM" w:hAnsi="HG丸ｺﾞｼｯｸM-PRO" w:cs="HG丸ｺﾞｼｯｸM-PRO" w:hint="eastAsia"/>
                <w:sz w:val="20"/>
                <w:szCs w:val="20"/>
              </w:rPr>
              <w:t>５</w:t>
            </w:r>
            <w:r w:rsidR="0003685A" w:rsidRPr="00357ACE">
              <w:rPr>
                <w:rFonts w:ascii="HGSｺﾞｼｯｸM" w:eastAsia="HGSｺﾞｼｯｸM" w:hAnsi="HG丸ｺﾞｼｯｸM-PRO" w:cs="HG丸ｺﾞｼｯｸM-PRO" w:hint="eastAsia"/>
                <w:sz w:val="20"/>
                <w:szCs w:val="20"/>
              </w:rPr>
              <w:t xml:space="preserve">　後　</w:t>
            </w:r>
            <w:r>
              <w:rPr>
                <w:rFonts w:ascii="HGSｺﾞｼｯｸM" w:eastAsia="HGSｺﾞｼｯｸM" w:hAnsi="HG丸ｺﾞｼｯｸM-PRO" w:cs="HG丸ｺﾞｼｯｸM-PRO" w:hint="eastAsia"/>
                <w:sz w:val="20"/>
                <w:szCs w:val="20"/>
              </w:rPr>
              <w:t xml:space="preserve">　</w:t>
            </w:r>
            <w:r w:rsidR="0003685A" w:rsidRPr="00357ACE">
              <w:rPr>
                <w:rFonts w:ascii="HGSｺﾞｼｯｸM" w:eastAsia="HGSｺﾞｼｯｸM" w:hAnsi="HG丸ｺﾞｼｯｸM-PRO" w:cs="HG丸ｺﾞｼｯｸM-PRO" w:hint="eastAsia"/>
                <w:sz w:val="20"/>
                <w:szCs w:val="20"/>
              </w:rPr>
              <w:t>援</w:t>
            </w:r>
          </w:p>
        </w:tc>
        <w:tc>
          <w:tcPr>
            <w:tcW w:w="8788" w:type="dxa"/>
          </w:tcPr>
          <w:p w14:paraId="7BEAC598" w14:textId="2C22B189" w:rsidR="00DA7E10" w:rsidRPr="00357ACE" w:rsidRDefault="0003685A" w:rsidP="009A13C0">
            <w:pPr>
              <w:pStyle w:val="Default"/>
              <w:spacing w:line="276" w:lineRule="auto"/>
              <w:ind w:firstLineChars="100" w:firstLine="200"/>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全国特別支援学校長会</w:t>
            </w:r>
          </w:p>
        </w:tc>
      </w:tr>
      <w:tr w:rsidR="00DA7E10" w:rsidRPr="00357ACE" w14:paraId="69AD1086" w14:textId="77777777" w:rsidTr="00A87D9C">
        <w:tc>
          <w:tcPr>
            <w:tcW w:w="1419" w:type="dxa"/>
          </w:tcPr>
          <w:p w14:paraId="4EFF9A14" w14:textId="53D5A987" w:rsidR="00DA7E10" w:rsidRPr="00357ACE" w:rsidRDefault="009A13C0" w:rsidP="00F921D5">
            <w:pPr>
              <w:pStyle w:val="Default"/>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６</w:t>
            </w:r>
            <w:r w:rsidR="0003685A" w:rsidRPr="00357ACE">
              <w:rPr>
                <w:rFonts w:ascii="HGSｺﾞｼｯｸM" w:eastAsia="HGSｺﾞｼｯｸM" w:hAnsi="HG丸ｺﾞｼｯｸM-PRO" w:cs="HG丸ｺﾞｼｯｸM-PRO" w:hint="eastAsia"/>
                <w:sz w:val="20"/>
                <w:szCs w:val="20"/>
              </w:rPr>
              <w:t xml:space="preserve">　主　</w:t>
            </w:r>
            <w:r>
              <w:rPr>
                <w:rFonts w:ascii="HGSｺﾞｼｯｸM" w:eastAsia="HGSｺﾞｼｯｸM" w:hAnsi="HG丸ｺﾞｼｯｸM-PRO" w:cs="HG丸ｺﾞｼｯｸM-PRO" w:hint="eastAsia"/>
                <w:sz w:val="20"/>
                <w:szCs w:val="20"/>
              </w:rPr>
              <w:t xml:space="preserve">　</w:t>
            </w:r>
            <w:r w:rsidR="0003685A" w:rsidRPr="00357ACE">
              <w:rPr>
                <w:rFonts w:ascii="HGSｺﾞｼｯｸM" w:eastAsia="HGSｺﾞｼｯｸM" w:hAnsi="HG丸ｺﾞｼｯｸM-PRO" w:cs="HG丸ｺﾞｼｯｸM-PRO" w:hint="eastAsia"/>
                <w:sz w:val="20"/>
                <w:szCs w:val="20"/>
              </w:rPr>
              <w:t>管</w:t>
            </w:r>
          </w:p>
        </w:tc>
        <w:tc>
          <w:tcPr>
            <w:tcW w:w="8788" w:type="dxa"/>
          </w:tcPr>
          <w:p w14:paraId="3EC6BF7E" w14:textId="798E2724" w:rsidR="00DA7E10" w:rsidRPr="00357ACE" w:rsidRDefault="00844051" w:rsidP="009A13C0">
            <w:pPr>
              <w:pStyle w:val="Default"/>
              <w:spacing w:line="276" w:lineRule="auto"/>
              <w:ind w:firstLineChars="100" w:firstLine="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千葉県</w:t>
            </w:r>
            <w:r w:rsidR="00A66209" w:rsidRPr="00357ACE">
              <w:rPr>
                <w:rFonts w:ascii="HGSｺﾞｼｯｸM" w:eastAsia="HGSｺﾞｼｯｸM" w:hAnsi="HG丸ｺﾞｼｯｸM-PRO" w:cs="HG丸ｺﾞｼｯｸM-PRO" w:hint="eastAsia"/>
                <w:sz w:val="20"/>
                <w:szCs w:val="20"/>
              </w:rPr>
              <w:t>知的</w:t>
            </w:r>
            <w:proofErr w:type="gramStart"/>
            <w:r w:rsidR="00A66209" w:rsidRPr="00357ACE">
              <w:rPr>
                <w:rFonts w:ascii="HGSｺﾞｼｯｸM" w:eastAsia="HGSｺﾞｼｯｸM" w:hAnsi="HG丸ｺﾞｼｯｸM-PRO" w:cs="HG丸ｺﾞｼｯｸM-PRO" w:hint="eastAsia"/>
                <w:sz w:val="20"/>
                <w:szCs w:val="20"/>
              </w:rPr>
              <w:t>障がい</w:t>
            </w:r>
            <w:proofErr w:type="gramEnd"/>
            <w:r w:rsidR="00A66209" w:rsidRPr="00357ACE">
              <w:rPr>
                <w:rFonts w:ascii="HGSｺﾞｼｯｸM" w:eastAsia="HGSｺﾞｼｯｸM" w:hAnsi="HG丸ｺﾞｼｯｸM-PRO" w:cs="HG丸ｺﾞｼｯｸM-PRO" w:hint="eastAsia"/>
                <w:sz w:val="20"/>
                <w:szCs w:val="20"/>
              </w:rPr>
              <w:t>者サッカー連盟</w:t>
            </w:r>
          </w:p>
        </w:tc>
      </w:tr>
      <w:tr w:rsidR="00DA7E10" w:rsidRPr="00357ACE" w14:paraId="46EE788A" w14:textId="77777777" w:rsidTr="00A87D9C">
        <w:tc>
          <w:tcPr>
            <w:tcW w:w="1419" w:type="dxa"/>
          </w:tcPr>
          <w:p w14:paraId="09FD4E82" w14:textId="06610A52" w:rsidR="00DA7E10" w:rsidRPr="00357ACE" w:rsidRDefault="009A13C0" w:rsidP="00F921D5">
            <w:pPr>
              <w:pStyle w:val="Default"/>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７</w:t>
            </w:r>
            <w:r w:rsidR="0003685A" w:rsidRPr="00357ACE">
              <w:rPr>
                <w:rFonts w:ascii="HGSｺﾞｼｯｸM" w:eastAsia="HGSｺﾞｼｯｸM" w:hAnsi="HG丸ｺﾞｼｯｸM-PRO" w:cs="HG丸ｺﾞｼｯｸM-PRO" w:hint="eastAsia"/>
                <w:sz w:val="20"/>
                <w:szCs w:val="20"/>
              </w:rPr>
              <w:t xml:space="preserve">　協　</w:t>
            </w:r>
            <w:r>
              <w:rPr>
                <w:rFonts w:ascii="HGSｺﾞｼｯｸM" w:eastAsia="HGSｺﾞｼｯｸM" w:hAnsi="HG丸ｺﾞｼｯｸM-PRO" w:cs="HG丸ｺﾞｼｯｸM-PRO" w:hint="eastAsia"/>
                <w:sz w:val="20"/>
                <w:szCs w:val="20"/>
              </w:rPr>
              <w:t xml:space="preserve">　</w:t>
            </w:r>
            <w:r w:rsidR="0003685A" w:rsidRPr="00357ACE">
              <w:rPr>
                <w:rFonts w:ascii="HGSｺﾞｼｯｸM" w:eastAsia="HGSｺﾞｼｯｸM" w:hAnsi="HG丸ｺﾞｼｯｸM-PRO" w:cs="HG丸ｺﾞｼｯｸM-PRO" w:hint="eastAsia"/>
                <w:sz w:val="20"/>
                <w:szCs w:val="20"/>
              </w:rPr>
              <w:t>力</w:t>
            </w:r>
          </w:p>
        </w:tc>
        <w:tc>
          <w:tcPr>
            <w:tcW w:w="8788" w:type="dxa"/>
          </w:tcPr>
          <w:p w14:paraId="55B975F1" w14:textId="6C3B11CC" w:rsidR="00DA7E10" w:rsidRPr="00357ACE" w:rsidRDefault="001E119E" w:rsidP="009A13C0">
            <w:pPr>
              <w:pStyle w:val="Default"/>
              <w:spacing w:line="276" w:lineRule="auto"/>
              <w:ind w:firstLineChars="100" w:firstLine="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千葉県特別支援学校体育連盟</w:t>
            </w:r>
          </w:p>
        </w:tc>
      </w:tr>
      <w:tr w:rsidR="00DA7E10" w:rsidRPr="00A87D9C" w14:paraId="0D0E6A32" w14:textId="77777777" w:rsidTr="00A87D9C">
        <w:tc>
          <w:tcPr>
            <w:tcW w:w="1419" w:type="dxa"/>
          </w:tcPr>
          <w:p w14:paraId="27368314" w14:textId="03775D38" w:rsidR="00DA7E10" w:rsidRPr="00357ACE" w:rsidRDefault="009A13C0" w:rsidP="00F921D5">
            <w:pPr>
              <w:pStyle w:val="Default"/>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８</w:t>
            </w:r>
            <w:r w:rsidR="007036C5">
              <w:rPr>
                <w:rFonts w:ascii="HGSｺﾞｼｯｸM" w:eastAsia="HGSｺﾞｼｯｸM" w:hAnsi="HG丸ｺﾞｼｯｸM-PRO" w:cs="HG丸ｺﾞｼｯｸM-PRO" w:hint="eastAsia"/>
                <w:sz w:val="20"/>
                <w:szCs w:val="20"/>
              </w:rPr>
              <w:t xml:space="preserve">　大会形式</w:t>
            </w:r>
          </w:p>
        </w:tc>
        <w:tc>
          <w:tcPr>
            <w:tcW w:w="8788" w:type="dxa"/>
          </w:tcPr>
          <w:p w14:paraId="6E79AB8C" w14:textId="37852468" w:rsidR="009A13C0" w:rsidRDefault="001E2E7C" w:rsidP="009A13C0">
            <w:pPr>
              <w:pStyle w:val="Default"/>
              <w:spacing w:line="276" w:lineRule="auto"/>
              <w:ind w:firstLineChars="100" w:firstLine="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参加校が３校以内の場合は、</w:t>
            </w:r>
            <w:r w:rsidR="00A87D9C">
              <w:rPr>
                <w:rFonts w:ascii="HGSｺﾞｼｯｸM" w:eastAsia="HGSｺﾞｼｯｸM" w:hAnsi="HG丸ｺﾞｼｯｸM-PRO" w:cs="HG丸ｺﾞｼｯｸM-PRO" w:hint="eastAsia"/>
                <w:sz w:val="20"/>
                <w:szCs w:val="20"/>
              </w:rPr>
              <w:t>リーグ戦</w:t>
            </w:r>
            <w:r w:rsidR="000F0900">
              <w:rPr>
                <w:rFonts w:ascii="HGSｺﾞｼｯｸM" w:eastAsia="HGSｺﾞｼｯｸM" w:hAnsi="HG丸ｺﾞｼｯｸM-PRO" w:cs="HG丸ｺﾞｼｯｸM-PRO" w:hint="eastAsia"/>
                <w:sz w:val="20"/>
                <w:szCs w:val="20"/>
              </w:rPr>
              <w:t>形式</w:t>
            </w:r>
            <w:r w:rsidR="007036C5">
              <w:rPr>
                <w:rFonts w:ascii="HGSｺﾞｼｯｸM" w:eastAsia="HGSｺﾞｼｯｸM" w:hAnsi="HG丸ｺﾞｼｯｸM-PRO" w:cs="HG丸ｺﾞｼｯｸM-PRO" w:hint="eastAsia"/>
                <w:sz w:val="20"/>
                <w:szCs w:val="20"/>
              </w:rPr>
              <w:t>とし</w:t>
            </w:r>
            <w:r w:rsidR="00A87D9C">
              <w:rPr>
                <w:rFonts w:ascii="HGSｺﾞｼｯｸM" w:eastAsia="HGSｺﾞｼｯｸM" w:hAnsi="HG丸ｺﾞｼｯｸM-PRO" w:cs="HG丸ｺﾞｼｯｸM-PRO" w:hint="eastAsia"/>
                <w:sz w:val="20"/>
                <w:szCs w:val="20"/>
              </w:rPr>
              <w:t>、</w:t>
            </w:r>
            <w:r w:rsidR="007036C5">
              <w:rPr>
                <w:rFonts w:ascii="HGSｺﾞｼｯｸM" w:eastAsia="HGSｺﾞｼｯｸM" w:hAnsi="HG丸ｺﾞｼｯｸM-PRO" w:cs="HG丸ｺﾞｼｯｸM-PRO" w:hint="eastAsia"/>
                <w:sz w:val="20"/>
                <w:szCs w:val="20"/>
              </w:rPr>
              <w:t>勝点合計の多いチームを上位とする。</w:t>
            </w:r>
          </w:p>
          <w:p w14:paraId="3D56FE91" w14:textId="25148EFC" w:rsidR="007036C5" w:rsidRDefault="007036C5" w:rsidP="00BE143C">
            <w:pPr>
              <w:pStyle w:val="Default"/>
              <w:spacing w:line="276" w:lineRule="auto"/>
              <w:ind w:leftChars="100" w:left="21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勝点は、勝ち３、引き分け１、負け０とする。ただし、勝点合計が同じ場合は、以下の順序により決定する。</w:t>
            </w:r>
          </w:p>
          <w:p w14:paraId="7A00B3B6" w14:textId="4DEDBDD7" w:rsidR="007036C5" w:rsidRDefault="007036C5" w:rsidP="00BE143C">
            <w:pPr>
              <w:pStyle w:val="Default"/>
              <w:spacing w:line="276" w:lineRule="auto"/>
              <w:ind w:firstLineChars="100" w:firstLine="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①当該チームの得失点差</w:t>
            </w:r>
          </w:p>
          <w:p w14:paraId="4614C12F" w14:textId="60BED94D" w:rsidR="007036C5" w:rsidRDefault="007036C5" w:rsidP="00BE143C">
            <w:pPr>
              <w:pStyle w:val="Default"/>
              <w:spacing w:line="276" w:lineRule="auto"/>
              <w:ind w:firstLineChars="100" w:firstLine="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②当該チームの総得点数</w:t>
            </w:r>
          </w:p>
          <w:p w14:paraId="1D9A3F43" w14:textId="77777777" w:rsidR="007036C5" w:rsidRDefault="007036C5" w:rsidP="000F0900">
            <w:pPr>
              <w:pStyle w:val="Default"/>
              <w:spacing w:line="276" w:lineRule="auto"/>
              <w:ind w:firstLineChars="100" w:firstLine="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③当該チームの対戦成績</w:t>
            </w:r>
          </w:p>
          <w:p w14:paraId="5104B969" w14:textId="77777777" w:rsidR="001E2E7C" w:rsidRDefault="001E2E7C" w:rsidP="001E2E7C">
            <w:pPr>
              <w:pStyle w:val="Default"/>
              <w:spacing w:line="276" w:lineRule="auto"/>
              <w:ind w:firstLineChars="100" w:firstLine="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参加校が４校以上の場合は、トーナメント戦とし、同点の場合はＰＫ方式により勝敗を決定</w:t>
            </w:r>
          </w:p>
          <w:p w14:paraId="4179BB0A" w14:textId="55A91870" w:rsidR="001E2E7C" w:rsidRDefault="001E2E7C" w:rsidP="001E2E7C">
            <w:pPr>
              <w:pStyle w:val="Default"/>
              <w:spacing w:line="276" w:lineRule="auto"/>
              <w:ind w:firstLineChars="100" w:firstLine="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する。</w:t>
            </w:r>
          </w:p>
          <w:p w14:paraId="714F5F78" w14:textId="76095655" w:rsidR="001E2E7C" w:rsidRPr="007036C5" w:rsidRDefault="001E2E7C" w:rsidP="001E2E7C">
            <w:pPr>
              <w:pStyle w:val="Default"/>
              <w:spacing w:line="276" w:lineRule="auto"/>
              <w:ind w:firstLineChars="100" w:firstLine="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ＰＫ方式に入る前のインターバルは１分間とする。</w:t>
            </w:r>
          </w:p>
        </w:tc>
      </w:tr>
      <w:tr w:rsidR="004E4644" w:rsidRPr="00357ACE" w14:paraId="3CC16077" w14:textId="77777777" w:rsidTr="00A87D9C">
        <w:tc>
          <w:tcPr>
            <w:tcW w:w="1419" w:type="dxa"/>
          </w:tcPr>
          <w:p w14:paraId="3DC76E04" w14:textId="4FBE02F7" w:rsidR="004E4644" w:rsidRPr="00357ACE" w:rsidRDefault="009A13C0" w:rsidP="00F921D5">
            <w:pPr>
              <w:pStyle w:val="Default"/>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９</w:t>
            </w:r>
            <w:r w:rsidR="004E4644">
              <w:rPr>
                <w:rFonts w:ascii="HGSｺﾞｼｯｸM" w:eastAsia="HGSｺﾞｼｯｸM" w:hAnsi="HG丸ｺﾞｼｯｸM-PRO" w:cs="HG丸ｺﾞｼｯｸM-PRO" w:hint="eastAsia"/>
                <w:sz w:val="20"/>
                <w:szCs w:val="20"/>
              </w:rPr>
              <w:t xml:space="preserve">　</w:t>
            </w:r>
            <w:r w:rsidR="004E4644" w:rsidRPr="008B1AD9">
              <w:rPr>
                <w:rFonts w:ascii="HGSｺﾞｼｯｸM" w:eastAsia="HGSｺﾞｼｯｸM" w:hAnsi="HG丸ｺﾞｼｯｸM-PRO" w:cs="HG丸ｺﾞｼｯｸM-PRO" w:hint="eastAsia"/>
                <w:spacing w:val="50"/>
                <w:sz w:val="20"/>
                <w:szCs w:val="20"/>
                <w:fitText w:val="800" w:id="-1580951040"/>
              </w:rPr>
              <w:t>参加</w:t>
            </w:r>
            <w:r w:rsidR="004E4644" w:rsidRPr="008B1AD9">
              <w:rPr>
                <w:rFonts w:ascii="HGSｺﾞｼｯｸM" w:eastAsia="HGSｺﾞｼｯｸM" w:hAnsi="HG丸ｺﾞｼｯｸM-PRO" w:cs="HG丸ｺﾞｼｯｸM-PRO" w:hint="eastAsia"/>
                <w:sz w:val="20"/>
                <w:szCs w:val="20"/>
                <w:fitText w:val="800" w:id="-1580951040"/>
              </w:rPr>
              <w:t>校</w:t>
            </w:r>
          </w:p>
        </w:tc>
        <w:tc>
          <w:tcPr>
            <w:tcW w:w="8788" w:type="dxa"/>
          </w:tcPr>
          <w:p w14:paraId="26D46207" w14:textId="3ACAA59E" w:rsidR="00BB0BB4" w:rsidRPr="00BB0BB4" w:rsidRDefault="00844051" w:rsidP="00BE143C">
            <w:pPr>
              <w:pStyle w:val="Default"/>
              <w:spacing w:line="276" w:lineRule="auto"/>
              <w:ind w:firstLineChars="100" w:firstLine="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千葉</w:t>
            </w:r>
            <w:r w:rsidR="00137BE3">
              <w:rPr>
                <w:rFonts w:ascii="HGSｺﾞｼｯｸM" w:eastAsia="HGSｺﾞｼｯｸM" w:hAnsi="HG丸ｺﾞｼｯｸM-PRO" w:cs="HG丸ｺﾞｼｯｸM-PRO" w:hint="eastAsia"/>
                <w:sz w:val="20"/>
                <w:szCs w:val="20"/>
              </w:rPr>
              <w:t>県</w:t>
            </w:r>
            <w:r w:rsidR="00BB0BB4">
              <w:rPr>
                <w:rFonts w:ascii="HGSｺﾞｼｯｸM" w:eastAsia="HGSｺﾞｼｯｸM" w:hAnsi="HG丸ｺﾞｼｯｸM-PRO" w:cs="HG丸ｺﾞｼｯｸM-PRO" w:hint="eastAsia"/>
                <w:sz w:val="20"/>
                <w:szCs w:val="20"/>
              </w:rPr>
              <w:t>内の</w:t>
            </w:r>
            <w:r>
              <w:rPr>
                <w:rFonts w:ascii="HGSｺﾞｼｯｸM" w:eastAsia="HGSｺﾞｼｯｸM" w:hAnsi="HG丸ｺﾞｼｯｸM-PRO" w:cs="HG丸ｺﾞｼｯｸM-PRO" w:hint="eastAsia"/>
                <w:sz w:val="20"/>
                <w:szCs w:val="20"/>
              </w:rPr>
              <w:t>特別支援学校高等部を対象とす</w:t>
            </w:r>
            <w:r w:rsidR="00BB0BB4">
              <w:rPr>
                <w:rFonts w:ascii="HGSｺﾞｼｯｸM" w:eastAsia="HGSｺﾞｼｯｸM" w:hAnsi="HG丸ｺﾞｼｯｸM-PRO" w:cs="HG丸ｺﾞｼｯｸM-PRO" w:hint="eastAsia"/>
                <w:sz w:val="20"/>
                <w:szCs w:val="20"/>
              </w:rPr>
              <w:t>る。</w:t>
            </w:r>
          </w:p>
        </w:tc>
      </w:tr>
      <w:tr w:rsidR="00DA7E10" w:rsidRPr="00357ACE" w14:paraId="6437D191" w14:textId="77777777" w:rsidTr="00A87D9C">
        <w:tc>
          <w:tcPr>
            <w:tcW w:w="1419" w:type="dxa"/>
          </w:tcPr>
          <w:p w14:paraId="101A9D5F" w14:textId="06846069" w:rsidR="00DA7E10" w:rsidRPr="00357ACE" w:rsidRDefault="009A13C0" w:rsidP="009A13C0">
            <w:pPr>
              <w:pStyle w:val="Default"/>
              <w:spacing w:line="276" w:lineRule="auto"/>
              <w:ind w:rightChars="-51" w:right="-107"/>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10</w:t>
            </w:r>
            <w:r w:rsidR="0065662E">
              <w:rPr>
                <w:rFonts w:ascii="HGSｺﾞｼｯｸM" w:eastAsia="HGSｺﾞｼｯｸM" w:hAnsi="HG丸ｺﾞｼｯｸM-PRO" w:cs="HG丸ｺﾞｼｯｸM-PRO" w:hint="eastAsia"/>
                <w:sz w:val="20"/>
                <w:szCs w:val="20"/>
              </w:rPr>
              <w:t xml:space="preserve">　</w:t>
            </w:r>
            <w:r w:rsidR="0003685A" w:rsidRPr="008B1AD9">
              <w:rPr>
                <w:rFonts w:ascii="HGSｺﾞｼｯｸM" w:eastAsia="HGSｺﾞｼｯｸM" w:hAnsi="HG丸ｺﾞｼｯｸM-PRO" w:cs="HG丸ｺﾞｼｯｸM-PRO" w:hint="eastAsia"/>
                <w:spacing w:val="50"/>
                <w:sz w:val="20"/>
                <w:szCs w:val="20"/>
                <w:fitText w:val="800" w:id="-1580951039"/>
              </w:rPr>
              <w:t>その</w:t>
            </w:r>
            <w:r w:rsidR="0003685A" w:rsidRPr="008B1AD9">
              <w:rPr>
                <w:rFonts w:ascii="HGSｺﾞｼｯｸM" w:eastAsia="HGSｺﾞｼｯｸM" w:hAnsi="HG丸ｺﾞｼｯｸM-PRO" w:cs="HG丸ｺﾞｼｯｸM-PRO" w:hint="eastAsia"/>
                <w:sz w:val="20"/>
                <w:szCs w:val="20"/>
                <w:fitText w:val="800" w:id="-1580951039"/>
              </w:rPr>
              <w:t>他</w:t>
            </w:r>
          </w:p>
        </w:tc>
        <w:tc>
          <w:tcPr>
            <w:tcW w:w="8788" w:type="dxa"/>
          </w:tcPr>
          <w:p w14:paraId="560C1137" w14:textId="77777777" w:rsidR="00F921D5" w:rsidRDefault="0003685A" w:rsidP="00BE143C">
            <w:pPr>
              <w:pStyle w:val="10"/>
              <w:spacing w:line="276" w:lineRule="auto"/>
              <w:ind w:leftChars="100" w:left="210"/>
              <w:jc w:val="left"/>
              <w:rPr>
                <w:rFonts w:ascii="HGSｺﾞｼｯｸM" w:eastAsia="HGSｺﾞｼｯｸM" w:hAnsi="HG丸ｺﾞｼｯｸM-PRO" w:cs="HG丸ｺﾞｼｯｸM-PRO"/>
                <w:sz w:val="20"/>
                <w:szCs w:val="20"/>
              </w:rPr>
            </w:pPr>
            <w:r w:rsidRPr="00357ACE">
              <w:rPr>
                <w:rFonts w:ascii="HGSｺﾞｼｯｸM" w:eastAsia="HGSｺﾞｼｯｸM" w:hAnsi="HG丸ｺﾞｼｯｸM-PRO" w:cs="HG丸ｺﾞｼｯｸM-PRO" w:hint="eastAsia"/>
                <w:sz w:val="20"/>
                <w:szCs w:val="20"/>
              </w:rPr>
              <w:t>1校のチームは、生徒3～8名、引率1～2名、計4～10名で編成する。なお、合同チームは、「A養護学校・B高等特別支援学校」等の学校名で編成する。</w:t>
            </w:r>
          </w:p>
          <w:p w14:paraId="55445EB0" w14:textId="5927E4A3" w:rsidR="00F921D5" w:rsidRDefault="00F921D5" w:rsidP="00BE143C">
            <w:pPr>
              <w:pStyle w:val="10"/>
              <w:spacing w:line="276" w:lineRule="auto"/>
              <w:ind w:leftChars="100" w:left="210"/>
              <w:jc w:val="left"/>
              <w:rPr>
                <w:rFonts w:ascii="HGSｺﾞｼｯｸM" w:eastAsia="HGSｺﾞｼｯｸM" w:hAnsi="HG丸ｺﾞｼｯｸM-PRO" w:cs="HG丸ｺﾞｼｯｸM-PRO"/>
                <w:kern w:val="0"/>
                <w:sz w:val="20"/>
                <w:szCs w:val="20"/>
                <w:lang w:bidi="ar"/>
              </w:rPr>
            </w:pPr>
            <w:r w:rsidRPr="00F921D5">
              <w:rPr>
                <w:rFonts w:ascii="HGSｺﾞｼｯｸM" w:eastAsia="HGSｺﾞｼｯｸM" w:hAnsi="HG丸ｺﾞｼｯｸM-PRO" w:cs="HG丸ｺﾞｼｯｸM-PRO" w:hint="eastAsia"/>
                <w:kern w:val="0"/>
                <w:sz w:val="20"/>
                <w:szCs w:val="20"/>
                <w:lang w:bidi="ar"/>
              </w:rPr>
              <w:t>※合同チームの条件</w:t>
            </w:r>
            <w:r>
              <w:rPr>
                <w:rFonts w:ascii="HGSｺﾞｼｯｸM" w:eastAsia="HGSｺﾞｼｯｸM" w:hAnsi="HG丸ｺﾞｼｯｸM-PRO" w:cs="HG丸ｺﾞｼｯｸM-PRO" w:hint="eastAsia"/>
                <w:kern w:val="0"/>
                <w:sz w:val="20"/>
                <w:szCs w:val="20"/>
                <w:lang w:bidi="ar"/>
              </w:rPr>
              <w:t>：</w:t>
            </w:r>
            <w:r w:rsidRPr="00F921D5">
              <w:rPr>
                <w:rFonts w:ascii="HGSｺﾞｼｯｸM" w:eastAsia="HGSｺﾞｼｯｸM" w:hAnsi="HG丸ｺﾞｼｯｸM-PRO" w:cs="HG丸ｺﾞｼｯｸM-PRO" w:hint="eastAsia"/>
                <w:kern w:val="0"/>
                <w:sz w:val="20"/>
                <w:szCs w:val="20"/>
                <w:lang w:bidi="ar"/>
              </w:rPr>
              <w:t>本大会の趣旨を重視し、勝利至上を目的とする合同ではないことは無論のこと、5名以上の選手を有する学校同士ではないことを条件とす</w:t>
            </w:r>
            <w:r>
              <w:rPr>
                <w:rFonts w:ascii="HGSｺﾞｼｯｸM" w:eastAsia="HGSｺﾞｼｯｸM" w:hAnsi="HG丸ｺﾞｼｯｸM-PRO" w:cs="HG丸ｺﾞｼｯｸM-PRO" w:hint="eastAsia"/>
                <w:kern w:val="0"/>
                <w:sz w:val="20"/>
                <w:szCs w:val="20"/>
                <w:lang w:bidi="ar"/>
              </w:rPr>
              <w:t>る</w:t>
            </w:r>
            <w:r w:rsidRPr="00F921D5">
              <w:rPr>
                <w:rFonts w:ascii="HGSｺﾞｼｯｸM" w:eastAsia="HGSｺﾞｼｯｸM" w:hAnsi="HG丸ｺﾞｼｯｸM-PRO" w:cs="HG丸ｺﾞｼｯｸM-PRO" w:hint="eastAsia"/>
                <w:kern w:val="0"/>
                <w:sz w:val="20"/>
                <w:szCs w:val="20"/>
                <w:lang w:bidi="ar"/>
              </w:rPr>
              <w:t>。</w:t>
            </w:r>
          </w:p>
          <w:p w14:paraId="68140CB1" w14:textId="3458FF3C" w:rsidR="0003685A" w:rsidRPr="00F921D5" w:rsidRDefault="00F921D5" w:rsidP="00F921D5">
            <w:pPr>
              <w:pStyle w:val="10"/>
              <w:spacing w:line="276" w:lineRule="auto"/>
              <w:ind w:leftChars="0" w:left="0" w:firstLineChars="100" w:firstLine="200"/>
              <w:jc w:val="left"/>
              <w:rPr>
                <w:rFonts w:ascii="HGSｺﾞｼｯｸM" w:eastAsia="HGSｺﾞｼｯｸM" w:hAnsi="HG丸ｺﾞｼｯｸM-PRO" w:cs="HG丸ｺﾞｼｯｸM-PRO"/>
                <w:kern w:val="0"/>
                <w:sz w:val="22"/>
                <w:szCs w:val="22"/>
                <w:lang w:bidi="ar"/>
              </w:rPr>
            </w:pPr>
            <w:r w:rsidRPr="00F921D5">
              <w:rPr>
                <w:rFonts w:ascii="HGSｺﾞｼｯｸM" w:eastAsia="HGSｺﾞｼｯｸM" w:hAnsi="HG丸ｺﾞｼｯｸM-PRO" w:cs="HG丸ｺﾞｼｯｸM-PRO" w:hint="eastAsia"/>
                <w:kern w:val="0"/>
                <w:sz w:val="20"/>
                <w:szCs w:val="20"/>
                <w:lang w:bidi="ar"/>
              </w:rPr>
              <w:t>(公財)日本サッカー協会合同チーム編成条件の基本的な考え方</w:t>
            </w:r>
            <w:r>
              <w:rPr>
                <w:rFonts w:ascii="HGSｺﾞｼｯｸM" w:eastAsia="HGSｺﾞｼｯｸM" w:hAnsi="HG丸ｺﾞｼｯｸM-PRO" w:cs="HG丸ｺﾞｼｯｸM-PRO" w:hint="eastAsia"/>
                <w:kern w:val="0"/>
                <w:sz w:val="20"/>
                <w:szCs w:val="20"/>
                <w:lang w:bidi="ar"/>
              </w:rPr>
              <w:t>より</w:t>
            </w:r>
          </w:p>
        </w:tc>
      </w:tr>
      <w:tr w:rsidR="00DA7E10" w:rsidRPr="00357ACE" w14:paraId="472DA24B" w14:textId="77777777" w:rsidTr="00A87D9C">
        <w:tc>
          <w:tcPr>
            <w:tcW w:w="1419" w:type="dxa"/>
          </w:tcPr>
          <w:p w14:paraId="4C6F9DC3" w14:textId="17D9D52C" w:rsidR="00DA7E10" w:rsidRPr="00357ACE" w:rsidRDefault="00BE143C" w:rsidP="00F921D5">
            <w:pPr>
              <w:pStyle w:val="Default"/>
              <w:spacing w:line="276" w:lineRule="auto"/>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 xml:space="preserve">　　　　　　　</w:t>
            </w:r>
          </w:p>
        </w:tc>
        <w:tc>
          <w:tcPr>
            <w:tcW w:w="8788" w:type="dxa"/>
          </w:tcPr>
          <w:p w14:paraId="710425DE" w14:textId="3F1FE2CD" w:rsidR="00DA7E10" w:rsidRPr="00357ACE" w:rsidRDefault="00BE143C" w:rsidP="00BE143C">
            <w:pPr>
              <w:pStyle w:val="Default"/>
              <w:spacing w:line="276" w:lineRule="auto"/>
              <w:ind w:firstLineChars="100" w:firstLine="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①</w:t>
            </w:r>
            <w:r w:rsidR="0003685A" w:rsidRPr="00357ACE">
              <w:rPr>
                <w:rFonts w:ascii="HGSｺﾞｼｯｸM" w:eastAsia="HGSｺﾞｼｯｸM" w:hAnsi="HG丸ｺﾞｼｯｸM-PRO" w:cs="HG丸ｺﾞｼｯｸM-PRO" w:hint="eastAsia"/>
                <w:sz w:val="20"/>
                <w:szCs w:val="20"/>
              </w:rPr>
              <w:t>大会開催地までの移動に係る合理的な往復交通費は、予算の範囲内で各校に助成する。</w:t>
            </w:r>
          </w:p>
        </w:tc>
      </w:tr>
      <w:tr w:rsidR="00DA7E10" w:rsidRPr="00357ACE" w14:paraId="7837F1EC" w14:textId="77777777" w:rsidTr="00A87D9C">
        <w:tc>
          <w:tcPr>
            <w:tcW w:w="1419" w:type="dxa"/>
          </w:tcPr>
          <w:p w14:paraId="7DAD88D8" w14:textId="77777777" w:rsidR="00DA7E10" w:rsidRPr="00357ACE" w:rsidRDefault="00DA7E10" w:rsidP="00F921D5">
            <w:pPr>
              <w:pStyle w:val="Default"/>
              <w:spacing w:line="276" w:lineRule="auto"/>
              <w:rPr>
                <w:rFonts w:ascii="HGSｺﾞｼｯｸM" w:eastAsia="HGSｺﾞｼｯｸM" w:hAnsi="HG丸ｺﾞｼｯｸM-PRO" w:cs="HG丸ｺﾞｼｯｸM-PRO"/>
                <w:sz w:val="20"/>
                <w:szCs w:val="20"/>
              </w:rPr>
            </w:pPr>
          </w:p>
        </w:tc>
        <w:tc>
          <w:tcPr>
            <w:tcW w:w="8788" w:type="dxa"/>
          </w:tcPr>
          <w:p w14:paraId="0567BFDB" w14:textId="0538D26E" w:rsidR="00DA7E10" w:rsidRPr="00357ACE" w:rsidRDefault="00BE143C" w:rsidP="00BE143C">
            <w:pPr>
              <w:pStyle w:val="Default"/>
              <w:spacing w:line="276" w:lineRule="auto"/>
              <w:ind w:leftChars="100" w:left="410" w:hangingChars="100" w:hanging="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②</w:t>
            </w:r>
            <w:r w:rsidR="0003685A" w:rsidRPr="00357ACE">
              <w:rPr>
                <w:rFonts w:ascii="HGSｺﾞｼｯｸM" w:eastAsia="HGSｺﾞｼｯｸM" w:hAnsi="HG丸ｺﾞｼｯｸM-PRO" w:cs="HG丸ｺﾞｼｯｸM-PRO" w:hint="eastAsia"/>
                <w:sz w:val="20"/>
                <w:szCs w:val="20"/>
              </w:rPr>
              <w:t>参加校責任者は、自校及び他校生徒等への努力・敬意・勝者への称賛等を大事にする心を持つよう、(公財)日本サッカー協会「リスペクト宣言」を事前に指導する。</w:t>
            </w:r>
          </w:p>
        </w:tc>
      </w:tr>
      <w:tr w:rsidR="00DA7E10" w:rsidRPr="00357ACE" w14:paraId="3B55E648" w14:textId="77777777" w:rsidTr="00A87D9C">
        <w:tc>
          <w:tcPr>
            <w:tcW w:w="1419" w:type="dxa"/>
          </w:tcPr>
          <w:p w14:paraId="1548E1E0" w14:textId="77777777" w:rsidR="00DA7E10" w:rsidRPr="00357ACE" w:rsidRDefault="00DA7E10" w:rsidP="00F921D5">
            <w:pPr>
              <w:pStyle w:val="Default"/>
              <w:spacing w:line="276" w:lineRule="auto"/>
              <w:rPr>
                <w:rFonts w:ascii="HGSｺﾞｼｯｸM" w:eastAsia="HGSｺﾞｼｯｸM" w:hAnsi="HG丸ｺﾞｼｯｸM-PRO" w:cs="HG丸ｺﾞｼｯｸM-PRO"/>
                <w:sz w:val="20"/>
                <w:szCs w:val="20"/>
              </w:rPr>
            </w:pPr>
            <w:bookmarkStart w:id="1" w:name="_Hlk60053136"/>
          </w:p>
        </w:tc>
        <w:tc>
          <w:tcPr>
            <w:tcW w:w="8788" w:type="dxa"/>
          </w:tcPr>
          <w:p w14:paraId="280DFAA9" w14:textId="718A368E" w:rsidR="00DA7E10" w:rsidRPr="00357ACE" w:rsidRDefault="00BE143C" w:rsidP="00BE143C">
            <w:pPr>
              <w:pStyle w:val="Default"/>
              <w:spacing w:line="276" w:lineRule="auto"/>
              <w:ind w:leftChars="100" w:left="410" w:hangingChars="100" w:hanging="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③</w:t>
            </w:r>
            <w:r w:rsidR="0003685A" w:rsidRPr="00357ACE">
              <w:rPr>
                <w:rFonts w:ascii="HGSｺﾞｼｯｸM" w:eastAsia="HGSｺﾞｼｯｸM" w:hAnsi="HG丸ｺﾞｼｯｸM-PRO" w:cs="HG丸ｺﾞｼｯｸM-PRO" w:hint="eastAsia"/>
                <w:sz w:val="20"/>
                <w:szCs w:val="20"/>
              </w:rPr>
              <w:t>競技規則は、(公財)日本サッカー協会フットサル競技規則を準拠するが、参加学校の特性及び障がいの特性等に応じて、大会主管者が参加校の共通理解のもとで適切に適用する。</w:t>
            </w:r>
          </w:p>
        </w:tc>
      </w:tr>
      <w:bookmarkEnd w:id="1"/>
      <w:tr w:rsidR="00DA7E10" w:rsidRPr="00357ACE" w14:paraId="1271C441" w14:textId="77777777" w:rsidTr="00A87D9C">
        <w:trPr>
          <w:trHeight w:val="250"/>
        </w:trPr>
        <w:tc>
          <w:tcPr>
            <w:tcW w:w="1419" w:type="dxa"/>
          </w:tcPr>
          <w:p w14:paraId="69703D88" w14:textId="77777777" w:rsidR="00DA7E10" w:rsidRPr="00357ACE" w:rsidRDefault="00DA7E10" w:rsidP="00F921D5">
            <w:pPr>
              <w:pStyle w:val="Default"/>
              <w:spacing w:line="276" w:lineRule="auto"/>
              <w:rPr>
                <w:rFonts w:ascii="HGSｺﾞｼｯｸM" w:eastAsia="HGSｺﾞｼｯｸM" w:hAnsi="HG丸ｺﾞｼｯｸM-PRO" w:cs="HG丸ｺﾞｼｯｸM-PRO"/>
                <w:sz w:val="20"/>
                <w:szCs w:val="20"/>
              </w:rPr>
            </w:pPr>
          </w:p>
        </w:tc>
        <w:tc>
          <w:tcPr>
            <w:tcW w:w="8788" w:type="dxa"/>
          </w:tcPr>
          <w:p w14:paraId="11F58165" w14:textId="66FE976B" w:rsidR="00DA7E10" w:rsidRPr="002A6E56" w:rsidRDefault="00BE143C" w:rsidP="00BE143C">
            <w:pPr>
              <w:pStyle w:val="Default"/>
              <w:spacing w:line="276" w:lineRule="auto"/>
              <w:ind w:firstLineChars="100" w:firstLine="200"/>
              <w:rPr>
                <w:rFonts w:ascii="HGSｺﾞｼｯｸM" w:eastAsia="HGSｺﾞｼｯｸM" w:hAnsi="HG丸ｺﾞｼｯｸM-PRO" w:cs="HG丸ｺﾞｼｯｸM-PRO"/>
                <w:sz w:val="20"/>
                <w:szCs w:val="20"/>
              </w:rPr>
            </w:pPr>
            <w:r w:rsidRPr="002A6E56">
              <w:rPr>
                <w:rFonts w:ascii="HGSｺﾞｼｯｸM" w:eastAsia="HGSｺﾞｼｯｸM" w:hAnsi="HG丸ｺﾞｼｯｸM-PRO" w:cs="HG丸ｺﾞｼｯｸM-PRO" w:hint="eastAsia"/>
                <w:sz w:val="20"/>
                <w:szCs w:val="20"/>
              </w:rPr>
              <w:t>④</w:t>
            </w:r>
            <w:r w:rsidR="002A6E56" w:rsidRPr="002A6E56">
              <w:rPr>
                <w:rStyle w:val="s19"/>
                <w:rFonts w:ascii="HGSｺﾞｼｯｸM" w:eastAsia="HGSｺﾞｼｯｸM" w:hAnsi="HGSｺﾞｼｯｸM" w:hint="eastAsia"/>
                <w:sz w:val="20"/>
                <w:szCs w:val="20"/>
              </w:rPr>
              <w:t>ピッチ上に</w:t>
            </w:r>
            <w:r w:rsidR="002A6E56" w:rsidRPr="002A6E56">
              <w:rPr>
                <w:rStyle w:val="s21"/>
                <w:rFonts w:ascii="HGPｺﾞｼｯｸM" w:eastAsia="HGPｺﾞｼｯｸM" w:hAnsi="HGPｺﾞｼｯｸM" w:hint="eastAsia"/>
                <w:sz w:val="20"/>
                <w:szCs w:val="20"/>
              </w:rPr>
              <w:t>3</w:t>
            </w:r>
            <w:r w:rsidR="002A6E56" w:rsidRPr="002A6E56">
              <w:rPr>
                <w:rStyle w:val="s19"/>
                <w:rFonts w:ascii="HGSｺﾞｼｯｸM" w:eastAsia="HGSｺﾞｼｯｸM" w:hAnsi="HGSｺﾞｼｯｸM" w:cs="HGSｺﾞｼｯｸM" w:hint="eastAsia"/>
                <w:sz w:val="20"/>
                <w:szCs w:val="20"/>
              </w:rPr>
              <w:t>名(うち1名GK)がいることで、試合は成立するものとする。</w:t>
            </w:r>
          </w:p>
        </w:tc>
      </w:tr>
      <w:tr w:rsidR="00403F25" w:rsidRPr="00357ACE" w14:paraId="00F380AC" w14:textId="77777777" w:rsidTr="00A87D9C">
        <w:trPr>
          <w:trHeight w:val="676"/>
        </w:trPr>
        <w:tc>
          <w:tcPr>
            <w:tcW w:w="1419" w:type="dxa"/>
          </w:tcPr>
          <w:p w14:paraId="5CB6CFB0" w14:textId="6346D0F6" w:rsidR="00403F25" w:rsidRPr="00357ACE" w:rsidRDefault="00403F25" w:rsidP="00F921D5">
            <w:pPr>
              <w:pStyle w:val="Default"/>
              <w:spacing w:line="276" w:lineRule="auto"/>
              <w:rPr>
                <w:rFonts w:ascii="HGSｺﾞｼｯｸM" w:eastAsia="HGSｺﾞｼｯｸM" w:hAnsi="HG丸ｺﾞｼｯｸM-PRO" w:cs="HG丸ｺﾞｼｯｸM-PRO"/>
                <w:sz w:val="20"/>
                <w:szCs w:val="20"/>
              </w:rPr>
            </w:pPr>
          </w:p>
        </w:tc>
        <w:tc>
          <w:tcPr>
            <w:tcW w:w="8788" w:type="dxa"/>
          </w:tcPr>
          <w:p w14:paraId="6E1AC225" w14:textId="77777777" w:rsidR="00403F25" w:rsidRDefault="00BE143C" w:rsidP="008B1AD9">
            <w:pPr>
              <w:pStyle w:val="Default"/>
              <w:spacing w:line="276" w:lineRule="auto"/>
              <w:ind w:leftChars="100" w:left="410" w:hangingChars="100" w:hanging="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⑤</w:t>
            </w:r>
            <w:r w:rsidR="00403F25" w:rsidRPr="00357ACE">
              <w:rPr>
                <w:rFonts w:ascii="HGSｺﾞｼｯｸM" w:eastAsia="HGSｺﾞｼｯｸM" w:hAnsi="HG丸ｺﾞｼｯｸM-PRO" w:cs="HG丸ｺﾞｼｯｸM-PRO" w:hint="eastAsia"/>
                <w:sz w:val="20"/>
                <w:szCs w:val="20"/>
              </w:rPr>
              <w:t>各チームは</w:t>
            </w:r>
            <w:r w:rsidR="00403F25">
              <w:rPr>
                <w:rFonts w:ascii="HGSｺﾞｼｯｸM" w:eastAsia="HGSｺﾞｼｯｸM" w:hAnsi="HG丸ｺﾞｼｯｸM-PRO" w:cs="HG丸ｺﾞｼｯｸM-PRO" w:hint="eastAsia"/>
                <w:sz w:val="20"/>
                <w:szCs w:val="20"/>
              </w:rPr>
              <w:t>大会参加前に旅行及びスポーツ傷害保険等の加入手続きを済ませる。</w:t>
            </w:r>
          </w:p>
          <w:p w14:paraId="6C4A7EE8" w14:textId="50FBEA1B" w:rsidR="008B1AD9" w:rsidRPr="00357ACE" w:rsidRDefault="008B1AD9" w:rsidP="008B1AD9">
            <w:pPr>
              <w:pStyle w:val="Default"/>
              <w:spacing w:line="276" w:lineRule="auto"/>
              <w:ind w:leftChars="100" w:left="410" w:hangingChars="100" w:hanging="200"/>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⑥</w:t>
            </w:r>
            <w:r w:rsidRPr="00357ACE">
              <w:rPr>
                <w:rFonts w:ascii="HGSｺﾞｼｯｸM" w:eastAsia="HGSｺﾞｼｯｸM" w:hAnsi="HG丸ｺﾞｼｯｸM-PRO" w:cs="HG丸ｺﾞｼｯｸM-PRO" w:hint="eastAsia"/>
                <w:sz w:val="20"/>
                <w:szCs w:val="20"/>
              </w:rPr>
              <w:t>大会で優勝した学校は、令和</w:t>
            </w:r>
            <w:r w:rsidR="002A6E56">
              <w:rPr>
                <w:rFonts w:ascii="HGSｺﾞｼｯｸM" w:eastAsia="HGSｺﾞｼｯｸM" w:hAnsi="HG丸ｺﾞｼｯｸM-PRO" w:cs="HG丸ｺﾞｼｯｸM-PRO" w:hint="eastAsia"/>
                <w:sz w:val="20"/>
                <w:szCs w:val="20"/>
              </w:rPr>
              <w:t>５</w:t>
            </w:r>
            <w:r w:rsidRPr="00357ACE">
              <w:rPr>
                <w:rFonts w:ascii="HGSｺﾞｼｯｸM" w:eastAsia="HGSｺﾞｼｯｸM" w:hAnsi="HG丸ｺﾞｼｯｸM-PRO" w:cs="HG丸ｺﾞｼｯｸM-PRO" w:hint="eastAsia"/>
                <w:sz w:val="20"/>
                <w:szCs w:val="20"/>
              </w:rPr>
              <w:t>年</w:t>
            </w:r>
            <w:r w:rsidR="002A6E56">
              <w:rPr>
                <w:rFonts w:ascii="HGSｺﾞｼｯｸM" w:eastAsia="HGSｺﾞｼｯｸM" w:hAnsi="HG丸ｺﾞｼｯｸM-PRO" w:cs="HG丸ｺﾞｼｯｸM-PRO" w:hint="eastAsia"/>
                <w:sz w:val="20"/>
                <w:szCs w:val="20"/>
              </w:rPr>
              <w:t>８</w:t>
            </w:r>
            <w:r w:rsidRPr="00357ACE">
              <w:rPr>
                <w:rFonts w:ascii="HGSｺﾞｼｯｸM" w:eastAsia="HGSｺﾞｼｯｸM" w:hAnsi="HG丸ｺﾞｼｯｸM-PRO" w:cs="HG丸ｺﾞｼｯｸM-PRO" w:hint="eastAsia"/>
                <w:sz w:val="20"/>
                <w:szCs w:val="20"/>
              </w:rPr>
              <w:t>月</w:t>
            </w:r>
            <w:r w:rsidR="002A6E56">
              <w:rPr>
                <w:rFonts w:ascii="HGSｺﾞｼｯｸM" w:eastAsia="HGSｺﾞｼｯｸM" w:hAnsi="HG丸ｺﾞｼｯｸM-PRO" w:cs="HG丸ｺﾞｼｯｸM-PRO" w:hint="eastAsia"/>
                <w:sz w:val="20"/>
                <w:szCs w:val="20"/>
              </w:rPr>
              <w:t>３０</w:t>
            </w:r>
            <w:r w:rsidRPr="00357ACE">
              <w:rPr>
                <w:rFonts w:ascii="HGSｺﾞｼｯｸM" w:eastAsia="HGSｺﾞｼｯｸM" w:hAnsi="HG丸ｺﾞｼｯｸM-PRO" w:cs="HG丸ｺﾞｼｯｸM-PRO" w:hint="eastAsia"/>
                <w:sz w:val="20"/>
                <w:szCs w:val="20"/>
              </w:rPr>
              <w:t>日(</w:t>
            </w:r>
            <w:r w:rsidR="002A6E56">
              <w:rPr>
                <w:rFonts w:ascii="HGSｺﾞｼｯｸM" w:eastAsia="HGSｺﾞｼｯｸM" w:hAnsi="HG丸ｺﾞｼｯｸM-PRO" w:cs="HG丸ｺﾞｼｯｸM-PRO" w:hint="eastAsia"/>
                <w:sz w:val="20"/>
                <w:szCs w:val="20"/>
              </w:rPr>
              <w:t>水</w:t>
            </w:r>
            <w:r w:rsidRPr="00357ACE">
              <w:rPr>
                <w:rFonts w:ascii="HGSｺﾞｼｯｸM" w:eastAsia="HGSｺﾞｼｯｸM" w:hAnsi="HG丸ｺﾞｼｯｸM-PRO" w:cs="HG丸ｺﾞｼｯｸM-PRO" w:hint="eastAsia"/>
                <w:sz w:val="20"/>
                <w:szCs w:val="20"/>
              </w:rPr>
              <w:t>)開催</w:t>
            </w:r>
            <w:r w:rsidR="002A6E56">
              <w:rPr>
                <w:rFonts w:ascii="HGSｺﾞｼｯｸM" w:eastAsia="HGSｺﾞｼｯｸM" w:hAnsi="HG丸ｺﾞｼｯｸM-PRO" w:cs="HG丸ｺﾞｼｯｸM-PRO" w:hint="eastAsia"/>
                <w:sz w:val="20"/>
                <w:szCs w:val="20"/>
              </w:rPr>
              <w:t>予定</w:t>
            </w:r>
            <w:r w:rsidRPr="00357ACE">
              <w:rPr>
                <w:rFonts w:ascii="HGSｺﾞｼｯｸM" w:eastAsia="HGSｺﾞｼｯｸM" w:hAnsi="HG丸ｺﾞｼｯｸM-PRO" w:cs="HG丸ｺﾞｼｯｸM-PRO" w:hint="eastAsia"/>
                <w:sz w:val="20"/>
                <w:szCs w:val="20"/>
              </w:rPr>
              <w:t>の</w:t>
            </w:r>
            <w:r>
              <w:rPr>
                <w:rFonts w:ascii="HGSｺﾞｼｯｸM" w:eastAsia="HGSｺﾞｼｯｸM" w:hAnsi="HG丸ｺﾞｼｯｸM-PRO" w:cs="HG丸ｺﾞｼｯｸM-PRO" w:hint="eastAsia"/>
                <w:sz w:val="20"/>
                <w:szCs w:val="20"/>
              </w:rPr>
              <w:t>「</w:t>
            </w:r>
            <w:r w:rsidRPr="00357ACE">
              <w:rPr>
                <w:rFonts w:ascii="HGSｺﾞｼｯｸM" w:eastAsia="HGSｺﾞｼｯｸM" w:hAnsi="HG丸ｺﾞｼｯｸM-PRO" w:cs="HG丸ｺﾞｼｯｸM-PRO" w:hint="eastAsia"/>
                <w:sz w:val="20"/>
                <w:szCs w:val="20"/>
              </w:rPr>
              <w:t>全国特別支援学校フットサル大会</w:t>
            </w:r>
            <w:r>
              <w:rPr>
                <w:rFonts w:ascii="HGSｺﾞｼｯｸM" w:eastAsia="HGSｺﾞｼｯｸM" w:hAnsi="HG丸ｺﾞｼｯｸM-PRO" w:cs="HG丸ｺﾞｼｯｸM-PRO" w:hint="eastAsia"/>
                <w:sz w:val="20"/>
                <w:szCs w:val="20"/>
              </w:rPr>
              <w:t xml:space="preserve">　</w:t>
            </w:r>
            <w:r w:rsidR="002A6E56">
              <w:rPr>
                <w:rFonts w:ascii="HGSｺﾞｼｯｸM" w:eastAsia="HGSｺﾞｼｯｸM" w:hAnsi="HG丸ｺﾞｼｯｸM-PRO" w:cs="HG丸ｺﾞｼｯｸM-PRO" w:hint="eastAsia"/>
                <w:sz w:val="20"/>
                <w:szCs w:val="20"/>
              </w:rPr>
              <w:t>東</w:t>
            </w:r>
            <w:r>
              <w:rPr>
                <w:rFonts w:ascii="HGSｺﾞｼｯｸM" w:eastAsia="HGSｺﾞｼｯｸM" w:hAnsi="HG丸ｺﾞｼｯｸM-PRO" w:cs="HG丸ｺﾞｼｯｸM-PRO" w:hint="eastAsia"/>
                <w:sz w:val="20"/>
                <w:szCs w:val="20"/>
              </w:rPr>
              <w:t>関東大会」</w:t>
            </w:r>
            <w:r w:rsidRPr="00844051">
              <w:rPr>
                <w:rFonts w:ascii="HGSｺﾞｼｯｸM" w:eastAsia="HGSｺﾞｼｯｸM" w:hAnsi="HG丸ｺﾞｼｯｸM-PRO" w:cs="HG丸ｺﾞｼｯｸM-PRO" w:hint="eastAsia"/>
                <w:sz w:val="20"/>
                <w:szCs w:val="20"/>
              </w:rPr>
              <w:t>に出場する。(都合により出場できない場合は、準優勝等の学校が出場する。)</w:t>
            </w:r>
          </w:p>
        </w:tc>
      </w:tr>
      <w:tr w:rsidR="008B1AD9" w:rsidRPr="00357ACE" w14:paraId="5D4ADAEE" w14:textId="77777777" w:rsidTr="00A87D9C">
        <w:trPr>
          <w:trHeight w:val="676"/>
        </w:trPr>
        <w:tc>
          <w:tcPr>
            <w:tcW w:w="1419" w:type="dxa"/>
          </w:tcPr>
          <w:p w14:paraId="252EA150" w14:textId="0DE75AC3" w:rsidR="008B1AD9" w:rsidRPr="00357ACE" w:rsidRDefault="008B1AD9" w:rsidP="008B1AD9">
            <w:pPr>
              <w:pStyle w:val="Default"/>
              <w:spacing w:line="276" w:lineRule="auto"/>
              <w:ind w:rightChars="-186" w:right="-391"/>
              <w:rPr>
                <w:rFonts w:ascii="HGSｺﾞｼｯｸM" w:eastAsia="HGSｺﾞｼｯｸM" w:hAnsi="HG丸ｺﾞｼｯｸM-PRO" w:cs="HG丸ｺﾞｼｯｸM-PRO"/>
                <w:sz w:val="20"/>
                <w:szCs w:val="20"/>
              </w:rPr>
            </w:pPr>
            <w:r>
              <w:rPr>
                <w:rFonts w:ascii="HGSｺﾞｼｯｸM" w:eastAsia="HGSｺﾞｼｯｸM" w:hAnsi="HG丸ｺﾞｼｯｸM-PRO" w:cs="HG丸ｺﾞｼｯｸM-PRO" w:hint="eastAsia"/>
                <w:sz w:val="20"/>
                <w:szCs w:val="20"/>
              </w:rPr>
              <w:t xml:space="preserve">11　</w:t>
            </w:r>
            <w:r w:rsidRPr="00044F28">
              <w:rPr>
                <w:rFonts w:ascii="HGSｺﾞｼｯｸM" w:eastAsia="HGSｺﾞｼｯｸM" w:hAnsi="HG丸ｺﾞｼｯｸM-PRO" w:cs="HG丸ｺﾞｼｯｸM-PRO" w:hint="eastAsia"/>
                <w:spacing w:val="200"/>
                <w:sz w:val="20"/>
                <w:szCs w:val="20"/>
                <w:fitText w:val="800" w:id="-1528571136"/>
              </w:rPr>
              <w:t>申</w:t>
            </w:r>
            <w:r w:rsidRPr="00044F28">
              <w:rPr>
                <w:rFonts w:ascii="HGSｺﾞｼｯｸM" w:eastAsia="HGSｺﾞｼｯｸM" w:hAnsi="HG丸ｺﾞｼｯｸM-PRO" w:cs="HG丸ｺﾞｼｯｸM-PRO" w:hint="eastAsia"/>
                <w:sz w:val="20"/>
                <w:szCs w:val="20"/>
                <w:fitText w:val="800" w:id="-1528571136"/>
              </w:rPr>
              <w:t>込</w:t>
            </w:r>
          </w:p>
        </w:tc>
        <w:tc>
          <w:tcPr>
            <w:tcW w:w="8788" w:type="dxa"/>
          </w:tcPr>
          <w:p w14:paraId="3A81D2C8" w14:textId="0B7DA19D" w:rsidR="008B1AD9" w:rsidRPr="00372742" w:rsidRDefault="008B1AD9" w:rsidP="008B1AD9">
            <w:pPr>
              <w:pStyle w:val="Default"/>
              <w:spacing w:line="276" w:lineRule="auto"/>
              <w:ind w:firstLineChars="100" w:firstLine="210"/>
              <w:rPr>
                <w:rFonts w:ascii="HGSｺﾞｼｯｸM" w:eastAsia="HGSｺﾞｼｯｸM" w:hAnsi="HG丸ｺﾞｼｯｸM-PRO" w:cs="HG丸ｺﾞｼｯｸM-PRO"/>
                <w:sz w:val="21"/>
                <w:szCs w:val="21"/>
              </w:rPr>
            </w:pPr>
            <w:r>
              <w:rPr>
                <w:rFonts w:ascii="HGSｺﾞｼｯｸM" w:eastAsia="HGSｺﾞｼｯｸM" w:hAnsi="HG丸ｺﾞｼｯｸM-PRO" w:cs="HG丸ｺﾞｼｯｸM-PRO" w:hint="eastAsia"/>
                <w:sz w:val="21"/>
                <w:szCs w:val="21"/>
              </w:rPr>
              <w:t>①</w:t>
            </w:r>
            <w:r w:rsidRPr="00372742">
              <w:rPr>
                <w:rFonts w:ascii="HGSｺﾞｼｯｸM" w:eastAsia="HGSｺﾞｼｯｸM" w:hAnsi="HG丸ｺﾞｼｯｸM-PRO" w:cs="HG丸ｺﾞｼｯｸM-PRO" w:hint="eastAsia"/>
                <w:sz w:val="21"/>
                <w:szCs w:val="21"/>
              </w:rPr>
              <w:t>別紙「参加申込書」および「参加者名簿」</w:t>
            </w:r>
            <w:r>
              <w:rPr>
                <w:rFonts w:ascii="HGSｺﾞｼｯｸM" w:eastAsia="HGSｺﾞｼｯｸM" w:hAnsi="HG丸ｺﾞｼｯｸM-PRO" w:cs="HG丸ｺﾞｼｯｸM-PRO" w:hint="eastAsia"/>
                <w:sz w:val="21"/>
                <w:szCs w:val="21"/>
              </w:rPr>
              <w:t>をメールでご提出ください。</w:t>
            </w:r>
          </w:p>
          <w:p w14:paraId="08EF3EDA" w14:textId="220723A6" w:rsidR="008B1AD9" w:rsidRPr="008B1AD9" w:rsidRDefault="008B1AD9" w:rsidP="008B1AD9">
            <w:pPr>
              <w:pStyle w:val="Default"/>
              <w:spacing w:line="276" w:lineRule="auto"/>
              <w:ind w:firstLineChars="100" w:firstLine="210"/>
              <w:rPr>
                <w:rFonts w:ascii="HGSｺﾞｼｯｸM" w:eastAsia="HGSｺﾞｼｯｸM" w:hAnsi="HG丸ｺﾞｼｯｸM-PRO" w:cs="HG丸ｺﾞｼｯｸM-PRO"/>
                <w:sz w:val="21"/>
                <w:szCs w:val="21"/>
              </w:rPr>
            </w:pPr>
            <w:r>
              <w:rPr>
                <w:rFonts w:ascii="HGSｺﾞｼｯｸM" w:eastAsia="HGSｺﾞｼｯｸM" w:hAnsi="HG丸ｺﾞｼｯｸM-PRO" w:cs="Times New Roman" w:hint="eastAsia"/>
                <w:sz w:val="21"/>
                <w:szCs w:val="21"/>
              </w:rPr>
              <w:t>②</w:t>
            </w:r>
            <w:r w:rsidRPr="001D02A4">
              <w:rPr>
                <w:rFonts w:ascii="HGSｺﾞｼｯｸM" w:eastAsia="HGSｺﾞｼｯｸM" w:hAnsi="HG丸ｺﾞｼｯｸM-PRO" w:cs="Times New Roman" w:hint="eastAsia"/>
                <w:b/>
                <w:sz w:val="21"/>
                <w:szCs w:val="21"/>
              </w:rPr>
              <w:t>締切日：</w:t>
            </w:r>
            <w:r w:rsidR="00A4350E">
              <w:rPr>
                <w:rFonts w:ascii="HGSｺﾞｼｯｸM" w:eastAsia="HGSｺﾞｼｯｸM" w:hAnsi="HG丸ｺﾞｼｯｸM-PRO" w:cs="HG丸ｺﾞｼｯｸM-PRO" w:hint="eastAsia"/>
                <w:b/>
                <w:sz w:val="21"/>
                <w:szCs w:val="21"/>
              </w:rPr>
              <w:t xml:space="preserve">「参加申込書」　</w:t>
            </w:r>
            <w:r w:rsidR="00AA6FF0">
              <w:rPr>
                <w:rFonts w:ascii="HGSｺﾞｼｯｸM" w:eastAsia="HGSｺﾞｼｯｸM" w:hAnsi="HG丸ｺﾞｼｯｸM-PRO" w:cs="HG丸ｺﾞｼｯｸM-PRO" w:hint="eastAsia"/>
                <w:b/>
                <w:sz w:val="21"/>
                <w:szCs w:val="21"/>
              </w:rPr>
              <w:t>５</w:t>
            </w:r>
            <w:r w:rsidR="00A4350E">
              <w:rPr>
                <w:rFonts w:ascii="HGSｺﾞｼｯｸM" w:eastAsia="HGSｺﾞｼｯｸM" w:hAnsi="HG丸ｺﾞｼｯｸM-PRO" w:cs="HG丸ｺﾞｼｯｸM-PRO" w:hint="eastAsia"/>
                <w:b/>
                <w:sz w:val="21"/>
                <w:szCs w:val="21"/>
              </w:rPr>
              <w:t>月</w:t>
            </w:r>
            <w:r w:rsidR="00AA6FF0">
              <w:rPr>
                <w:rFonts w:ascii="HGSｺﾞｼｯｸM" w:eastAsia="HGSｺﾞｼｯｸM" w:hAnsi="HG丸ｺﾞｼｯｸM-PRO" w:cs="HG丸ｺﾞｼｯｸM-PRO" w:hint="eastAsia"/>
                <w:b/>
                <w:sz w:val="21"/>
                <w:szCs w:val="21"/>
              </w:rPr>
              <w:t>２</w:t>
            </w:r>
            <w:r w:rsidR="00022B54">
              <w:rPr>
                <w:rFonts w:ascii="HGSｺﾞｼｯｸM" w:eastAsia="HGSｺﾞｼｯｸM" w:hAnsi="HG丸ｺﾞｼｯｸM-PRO" w:cs="HG丸ｺﾞｼｯｸM-PRO" w:hint="eastAsia"/>
                <w:b/>
                <w:sz w:val="21"/>
                <w:szCs w:val="21"/>
              </w:rPr>
              <w:t>６</w:t>
            </w:r>
            <w:r w:rsidR="00A4350E">
              <w:rPr>
                <w:rFonts w:ascii="HGSｺﾞｼｯｸM" w:eastAsia="HGSｺﾞｼｯｸM" w:hAnsi="HG丸ｺﾞｼｯｸM-PRO" w:cs="HG丸ｺﾞｼｯｸM-PRO" w:hint="eastAsia"/>
                <w:b/>
                <w:sz w:val="21"/>
                <w:szCs w:val="21"/>
              </w:rPr>
              <w:t>日（</w:t>
            </w:r>
            <w:r w:rsidR="00AA6FF0">
              <w:rPr>
                <w:rFonts w:ascii="HGSｺﾞｼｯｸM" w:eastAsia="HGSｺﾞｼｯｸM" w:hAnsi="HG丸ｺﾞｼｯｸM-PRO" w:cs="HG丸ｺﾞｼｯｸM-PRO" w:hint="eastAsia"/>
                <w:b/>
                <w:sz w:val="21"/>
                <w:szCs w:val="21"/>
              </w:rPr>
              <w:t>金</w:t>
            </w:r>
            <w:r w:rsidRPr="001D02A4">
              <w:rPr>
                <w:rFonts w:ascii="HGSｺﾞｼｯｸM" w:eastAsia="HGSｺﾞｼｯｸM" w:hAnsi="HG丸ｺﾞｼｯｸM-PRO" w:cs="HG丸ｺﾞｼｯｸM-PRO" w:hint="eastAsia"/>
                <w:b/>
                <w:sz w:val="21"/>
                <w:szCs w:val="21"/>
              </w:rPr>
              <w:t>）／「</w:t>
            </w:r>
            <w:r w:rsidR="00AA6FF0">
              <w:rPr>
                <w:rFonts w:ascii="HGSｺﾞｼｯｸM" w:eastAsia="HGSｺﾞｼｯｸM" w:hAnsi="HG丸ｺﾞｼｯｸM-PRO" w:cs="Times New Roman" w:hint="eastAsia"/>
                <w:b/>
                <w:sz w:val="21"/>
                <w:szCs w:val="21"/>
              </w:rPr>
              <w:t>参加者名簿」　６月２</w:t>
            </w:r>
            <w:r w:rsidR="00022B54">
              <w:rPr>
                <w:rFonts w:ascii="HGSｺﾞｼｯｸM" w:eastAsia="HGSｺﾞｼｯｸM" w:hAnsi="HG丸ｺﾞｼｯｸM-PRO" w:cs="Times New Roman" w:hint="eastAsia"/>
                <w:b/>
                <w:sz w:val="21"/>
                <w:szCs w:val="21"/>
              </w:rPr>
              <w:t>３</w:t>
            </w:r>
            <w:r w:rsidRPr="001D02A4">
              <w:rPr>
                <w:rFonts w:ascii="HGSｺﾞｼｯｸM" w:eastAsia="HGSｺﾞｼｯｸM" w:hAnsi="HG丸ｺﾞｼｯｸM-PRO" w:cs="Times New Roman" w:hint="eastAsia"/>
                <w:b/>
                <w:sz w:val="21"/>
                <w:szCs w:val="21"/>
              </w:rPr>
              <w:t>日（金）</w:t>
            </w:r>
          </w:p>
        </w:tc>
      </w:tr>
      <w:tr w:rsidR="008B1AD9" w:rsidRPr="00036BDC" w14:paraId="5C0FFDBF" w14:textId="77777777" w:rsidTr="000F0900">
        <w:trPr>
          <w:trHeight w:val="426"/>
        </w:trPr>
        <w:tc>
          <w:tcPr>
            <w:tcW w:w="1419" w:type="dxa"/>
          </w:tcPr>
          <w:p w14:paraId="41674E36" w14:textId="6C867182" w:rsidR="008B1AD9" w:rsidRPr="00036BDC" w:rsidRDefault="008B1AD9" w:rsidP="00044F28">
            <w:pPr>
              <w:pStyle w:val="Default"/>
              <w:spacing w:line="276" w:lineRule="auto"/>
              <w:ind w:rightChars="-182" w:right="-382"/>
              <w:rPr>
                <w:rFonts w:ascii="HGSｺﾞｼｯｸM" w:eastAsia="HGSｺﾞｼｯｸM" w:hAnsi="HG丸ｺﾞｼｯｸM-PRO" w:cs="HG丸ｺﾞｼｯｸM-PRO"/>
                <w:sz w:val="21"/>
                <w:szCs w:val="21"/>
              </w:rPr>
            </w:pPr>
            <w:r w:rsidRPr="00036BDC">
              <w:rPr>
                <w:rFonts w:ascii="HGSｺﾞｼｯｸM" w:eastAsia="HGSｺﾞｼｯｸM" w:hAnsi="HG丸ｺﾞｼｯｸM-PRO" w:cs="HG丸ｺﾞｼｯｸM-PRO" w:hint="eastAsia"/>
                <w:sz w:val="21"/>
                <w:szCs w:val="21"/>
              </w:rPr>
              <w:t xml:space="preserve">12 </w:t>
            </w:r>
            <w:r w:rsidRPr="00044F28">
              <w:rPr>
                <w:rFonts w:ascii="HGSｺﾞｼｯｸM" w:eastAsia="HGSｺﾞｼｯｸM" w:hAnsi="HG丸ｺﾞｼｯｸM-PRO" w:cs="HG丸ｺﾞｼｯｸM-PRO" w:hint="eastAsia"/>
                <w:spacing w:val="210"/>
                <w:sz w:val="21"/>
                <w:szCs w:val="21"/>
                <w:fitText w:val="840" w:id="-1528570880"/>
              </w:rPr>
              <w:t>費</w:t>
            </w:r>
            <w:r w:rsidRPr="00044F28">
              <w:rPr>
                <w:rFonts w:ascii="HGSｺﾞｼｯｸM" w:eastAsia="HGSｺﾞｼｯｸM" w:hAnsi="HG丸ｺﾞｼｯｸM-PRO" w:cs="HG丸ｺﾞｼｯｸM-PRO" w:hint="eastAsia"/>
                <w:sz w:val="21"/>
                <w:szCs w:val="21"/>
                <w:fitText w:val="840" w:id="-1528570880"/>
              </w:rPr>
              <w:t>用</w:t>
            </w:r>
          </w:p>
        </w:tc>
        <w:tc>
          <w:tcPr>
            <w:tcW w:w="8788" w:type="dxa"/>
          </w:tcPr>
          <w:p w14:paraId="33303939" w14:textId="3C174B52" w:rsidR="008B1AD9" w:rsidRPr="00036BDC" w:rsidRDefault="008B1AD9" w:rsidP="000F0900">
            <w:pPr>
              <w:pStyle w:val="Default"/>
              <w:spacing w:line="276" w:lineRule="auto"/>
              <w:ind w:firstLineChars="100" w:firstLine="210"/>
              <w:rPr>
                <w:rFonts w:ascii="HGSｺﾞｼｯｸM" w:eastAsia="HGSｺﾞｼｯｸM" w:hAnsi="HG丸ｺﾞｼｯｸM-PRO" w:cs="HG丸ｺﾞｼｯｸM-PRO"/>
                <w:sz w:val="21"/>
                <w:szCs w:val="21"/>
              </w:rPr>
            </w:pPr>
            <w:r w:rsidRPr="00036BDC">
              <w:rPr>
                <w:rFonts w:ascii="HGSｺﾞｼｯｸM" w:eastAsia="HGSｺﾞｼｯｸM" w:hAnsi="HG丸ｺﾞｼｯｸM-PRO" w:cs="HG丸ｺﾞｼｯｸM-PRO" w:hint="eastAsia"/>
                <w:sz w:val="21"/>
                <w:szCs w:val="21"/>
              </w:rPr>
              <w:t>大会参加費は無料とする</w:t>
            </w:r>
            <w:r w:rsidR="000F0900">
              <w:rPr>
                <w:rFonts w:ascii="HGSｺﾞｼｯｸM" w:eastAsia="HGSｺﾞｼｯｸM" w:hAnsi="HG丸ｺﾞｼｯｸM-PRO" w:cs="HG丸ｺﾞｼｯｸM-PRO" w:hint="eastAsia"/>
                <w:sz w:val="21"/>
                <w:szCs w:val="21"/>
              </w:rPr>
              <w:t>。</w:t>
            </w:r>
            <w:r w:rsidRPr="00036BDC">
              <w:rPr>
                <w:rFonts w:ascii="HGSｺﾞｼｯｸM" w:eastAsia="HGSｺﾞｼｯｸM" w:hAnsi="HG丸ｺﾞｼｯｸM-PRO" w:cs="HG丸ｺﾞｼｯｸM-PRO" w:hint="eastAsia"/>
                <w:sz w:val="21"/>
                <w:szCs w:val="21"/>
              </w:rPr>
              <w:t>（会場までの交通費は</w:t>
            </w:r>
            <w:r>
              <w:rPr>
                <w:rFonts w:ascii="HGSｺﾞｼｯｸM" w:eastAsia="HGSｺﾞｼｯｸM" w:hAnsi="HG丸ｺﾞｼｯｸM-PRO" w:cs="HG丸ｺﾞｼｯｸM-PRO" w:hint="eastAsia"/>
                <w:sz w:val="21"/>
                <w:szCs w:val="21"/>
              </w:rPr>
              <w:t>予算の範囲内で助成</w:t>
            </w:r>
            <w:r w:rsidRPr="00036BDC">
              <w:rPr>
                <w:rFonts w:ascii="HGSｺﾞｼｯｸM" w:eastAsia="HGSｺﾞｼｯｸM" w:hAnsi="HG丸ｺﾞｼｯｸM-PRO" w:cs="HG丸ｺﾞｼｯｸM-PRO" w:hint="eastAsia"/>
                <w:sz w:val="21"/>
                <w:szCs w:val="21"/>
              </w:rPr>
              <w:t>）</w:t>
            </w:r>
          </w:p>
        </w:tc>
      </w:tr>
    </w:tbl>
    <w:bookmarkEnd w:id="0"/>
    <w:p w14:paraId="1DD7D9ED" w14:textId="77777777" w:rsidR="00080CE7" w:rsidRDefault="0003685A" w:rsidP="00022B54">
      <w:pPr>
        <w:spacing w:line="300" w:lineRule="exact"/>
        <w:jc w:val="center"/>
        <w:rPr>
          <w:rFonts w:ascii="HGSｺﾞｼｯｸM" w:eastAsia="HGSｺﾞｼｯｸM" w:hAnsiTheme="minorEastAsia" w:cstheme="minorEastAsia"/>
          <w:bCs/>
          <w:sz w:val="28"/>
          <w:szCs w:val="28"/>
        </w:rPr>
      </w:pPr>
      <w:r w:rsidRPr="00357ACE">
        <w:rPr>
          <w:rFonts w:ascii="HGSｺﾞｼｯｸM" w:eastAsia="HGSｺﾞｼｯｸM" w:hAnsiTheme="minorEastAsia" w:cstheme="minorEastAsia" w:hint="eastAsia"/>
          <w:bCs/>
          <w:sz w:val="28"/>
          <w:szCs w:val="28"/>
        </w:rPr>
        <w:lastRenderedPageBreak/>
        <w:t>競　技　規　則</w:t>
      </w:r>
    </w:p>
    <w:p w14:paraId="28FC43E8" w14:textId="77777777" w:rsidR="00BE143C" w:rsidRDefault="00BE143C" w:rsidP="00080CE7">
      <w:pPr>
        <w:spacing w:line="300" w:lineRule="exact"/>
        <w:jc w:val="center"/>
        <w:rPr>
          <w:rFonts w:ascii="HGSｺﾞｼｯｸM" w:eastAsia="HGSｺﾞｼｯｸM" w:hAnsiTheme="minorEastAsia" w:cstheme="minorEastAsia"/>
          <w:color w:val="000000" w:themeColor="text1"/>
          <w:sz w:val="22"/>
          <w:szCs w:val="22"/>
        </w:rPr>
      </w:pPr>
    </w:p>
    <w:p w14:paraId="741BF7D0" w14:textId="653E7ADC" w:rsidR="00DA7E10" w:rsidRPr="00357ACE" w:rsidRDefault="0003685A" w:rsidP="00080CE7">
      <w:pPr>
        <w:spacing w:line="300" w:lineRule="exact"/>
        <w:jc w:val="center"/>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本競技規則は、一般財団法人日本LCIF主催の特別支援学校フットサル大会で適用する。</w:t>
      </w:r>
    </w:p>
    <w:p w14:paraId="6FFECE09"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ボールはフットサルボール4号球を使用する。</w:t>
      </w:r>
    </w:p>
    <w:p w14:paraId="1D3329A1"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選手の交代は自由である。</w:t>
      </w:r>
    </w:p>
    <w:p w14:paraId="4ED0D0CA" w14:textId="77777777" w:rsidR="00DA7E10" w:rsidRPr="00357ACE" w:rsidRDefault="0003685A" w:rsidP="00950011">
      <w:pPr>
        <w:spacing w:line="300" w:lineRule="exact"/>
        <w:ind w:left="576"/>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試合開始前に選手全員が審判に用具のチェックを受け、試合中の申し出は不要とする。</w:t>
      </w:r>
    </w:p>
    <w:p w14:paraId="3BE6C447" w14:textId="77777777" w:rsidR="00DA7E10" w:rsidRPr="00357ACE" w:rsidRDefault="0003685A" w:rsidP="00950011">
      <w:pPr>
        <w:spacing w:line="300" w:lineRule="exact"/>
        <w:ind w:left="576"/>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交代時は、ピッチ内の選手が完全にピッチの外に出てから、次の選手がピッチ内に入る。</w:t>
      </w:r>
    </w:p>
    <w:p w14:paraId="1F04AB0A" w14:textId="77777777" w:rsidR="00DA7E10" w:rsidRPr="00357ACE" w:rsidRDefault="0003685A" w:rsidP="00950011">
      <w:pPr>
        <w:spacing w:line="300" w:lineRule="exact"/>
        <w:ind w:left="576"/>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また交代ゾーンを設置しないので自陣ベンチ付近にて交代をする。</w:t>
      </w:r>
    </w:p>
    <w:p w14:paraId="112270E8" w14:textId="570C38AD"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キックインはボールがピッチから出た地点の</w:t>
      </w:r>
      <w:r w:rsidR="00080CE7">
        <w:rPr>
          <w:rFonts w:ascii="HGSｺﾞｼｯｸM" w:eastAsia="HGSｺﾞｼｯｸM" w:hAnsiTheme="minorEastAsia" w:cstheme="minorEastAsia" w:hint="eastAsia"/>
          <w:color w:val="000000" w:themeColor="text1"/>
          <w:sz w:val="22"/>
          <w:szCs w:val="22"/>
        </w:rPr>
        <w:t>ライン上とし、</w:t>
      </w:r>
      <w:r w:rsidRPr="00357ACE">
        <w:rPr>
          <w:rFonts w:ascii="HGSｺﾞｼｯｸM" w:eastAsia="HGSｺﾞｼｯｸM" w:hAnsiTheme="minorEastAsia" w:cstheme="minorEastAsia" w:hint="eastAsia"/>
          <w:color w:val="000000" w:themeColor="text1"/>
          <w:sz w:val="22"/>
          <w:szCs w:val="22"/>
        </w:rPr>
        <w:t>静止したボールを蹴る。</w:t>
      </w:r>
      <w:r w:rsidR="00080CE7">
        <w:rPr>
          <w:rFonts w:ascii="HGSｺﾞｼｯｸM" w:eastAsia="HGSｺﾞｼｯｸM" w:hAnsiTheme="minorEastAsia" w:cstheme="minorEastAsia" w:hint="eastAsia"/>
          <w:color w:val="000000" w:themeColor="text1"/>
          <w:sz w:val="22"/>
          <w:szCs w:val="22"/>
        </w:rPr>
        <w:t>その際に軸足がラインを踏む、超える等は問わないものとする。</w:t>
      </w:r>
    </w:p>
    <w:p w14:paraId="715238B0"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ゴールクリアランスは、ゴールキーパーがペナルティエリア内から実施する。</w:t>
      </w:r>
    </w:p>
    <w:p w14:paraId="7A55B1EB"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キックオフ、キックインから直接ゴールは出来ない。直接ゴールした場合は、ゴールクリアランスから再開する。</w:t>
      </w:r>
    </w:p>
    <w:p w14:paraId="4497797C"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キックイン、フリーキック等により再開する際は、相手選手は５ｍ以上離れる。</w:t>
      </w:r>
    </w:p>
    <w:p w14:paraId="021C604B" w14:textId="117346C7" w:rsidR="00DA7E10" w:rsidRPr="00357ACE" w:rsidRDefault="000A70E8"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Pr>
          <w:rFonts w:ascii="HGSｺﾞｼｯｸM" w:eastAsia="HGSｺﾞｼｯｸM" w:hAnsiTheme="minorEastAsia" w:cstheme="minorEastAsia" w:hint="eastAsia"/>
          <w:color w:val="000000" w:themeColor="text1"/>
          <w:sz w:val="22"/>
          <w:szCs w:val="22"/>
        </w:rPr>
        <w:t>前後半</w:t>
      </w:r>
      <w:r w:rsidR="00080CE7">
        <w:rPr>
          <w:rFonts w:ascii="HGSｺﾞｼｯｸM" w:eastAsia="HGSｺﾞｼｯｸM" w:hAnsiTheme="minorEastAsia" w:cstheme="minorEastAsia" w:hint="eastAsia"/>
          <w:color w:val="000000" w:themeColor="text1"/>
          <w:sz w:val="22"/>
          <w:szCs w:val="22"/>
        </w:rPr>
        <w:t>３</w:t>
      </w:r>
      <w:r w:rsidR="0003685A" w:rsidRPr="00357ACE">
        <w:rPr>
          <w:rFonts w:ascii="HGSｺﾞｼｯｸM" w:eastAsia="HGSｺﾞｼｯｸM" w:hAnsiTheme="minorEastAsia" w:cstheme="minorEastAsia" w:hint="eastAsia"/>
          <w:color w:val="000000" w:themeColor="text1"/>
          <w:sz w:val="22"/>
          <w:szCs w:val="22"/>
        </w:rPr>
        <w:t>ファウル</w:t>
      </w:r>
      <w:r>
        <w:rPr>
          <w:rFonts w:ascii="HGSｺﾞｼｯｸM" w:eastAsia="HGSｺﾞｼｯｸM" w:hAnsiTheme="minorEastAsia" w:cstheme="minorEastAsia" w:hint="eastAsia"/>
          <w:color w:val="000000" w:themeColor="text1"/>
          <w:sz w:val="22"/>
          <w:szCs w:val="22"/>
        </w:rPr>
        <w:t>制</w:t>
      </w:r>
      <w:r w:rsidR="0003685A" w:rsidRPr="00357ACE">
        <w:rPr>
          <w:rFonts w:ascii="HGSｺﾞｼｯｸM" w:eastAsia="HGSｺﾞｼｯｸM" w:hAnsiTheme="minorEastAsia" w:cstheme="minorEastAsia" w:hint="eastAsia"/>
          <w:color w:val="000000" w:themeColor="text1"/>
          <w:sz w:val="22"/>
          <w:szCs w:val="22"/>
        </w:rPr>
        <w:t>を適用する。</w:t>
      </w:r>
    </w:p>
    <w:p w14:paraId="5ACFF0C5" w14:textId="545C1DC7" w:rsidR="00754D15" w:rsidRPr="00357ACE" w:rsidRDefault="0003685A" w:rsidP="00950011">
      <w:pPr>
        <w:spacing w:line="300" w:lineRule="exact"/>
        <w:ind w:left="216" w:firstLine="400"/>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前、後半それぞれ各チームの累積ファウル</w:t>
      </w:r>
      <w:r w:rsidR="000A70E8">
        <w:rPr>
          <w:rFonts w:ascii="HGSｺﾞｼｯｸM" w:eastAsia="HGSｺﾞｼｯｸM" w:hAnsiTheme="minorEastAsia" w:cstheme="minorEastAsia" w:hint="eastAsia"/>
          <w:color w:val="000000" w:themeColor="text1"/>
          <w:sz w:val="22"/>
          <w:szCs w:val="22"/>
        </w:rPr>
        <w:t>４</w:t>
      </w:r>
      <w:r w:rsidRPr="00357ACE">
        <w:rPr>
          <w:rFonts w:ascii="HGSｺﾞｼｯｸM" w:eastAsia="HGSｺﾞｼｯｸM" w:hAnsiTheme="minorEastAsia" w:cstheme="minorEastAsia" w:hint="eastAsia"/>
          <w:color w:val="000000" w:themeColor="text1"/>
          <w:sz w:val="22"/>
          <w:szCs w:val="22"/>
        </w:rPr>
        <w:t>つ目からファウルの起きた地点もしくは第</w:t>
      </w:r>
    </w:p>
    <w:p w14:paraId="3C06B65B" w14:textId="337CEE55" w:rsidR="00DA7E10" w:rsidRPr="00357ACE" w:rsidRDefault="0003685A" w:rsidP="00950011">
      <w:pPr>
        <w:spacing w:line="300" w:lineRule="exact"/>
        <w:ind w:left="216" w:firstLine="400"/>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２ペナルティーマークのどちからを選択し直接フリーキックを行う。</w:t>
      </w:r>
    </w:p>
    <w:p w14:paraId="73A45F8F" w14:textId="77777777" w:rsidR="00754D15" w:rsidRPr="00357ACE" w:rsidRDefault="0003685A" w:rsidP="00950011">
      <w:pPr>
        <w:spacing w:line="300" w:lineRule="exact"/>
        <w:ind w:left="216" w:firstLine="400"/>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この場合、ファウルをしたチームの選手はＧＫを除きボールとゴールラインの間に位置</w:t>
      </w:r>
    </w:p>
    <w:p w14:paraId="40DC469C" w14:textId="25421821" w:rsidR="00DA7E10" w:rsidRPr="00357ACE" w:rsidRDefault="0003685A" w:rsidP="00950011">
      <w:pPr>
        <w:spacing w:line="300" w:lineRule="exact"/>
        <w:ind w:left="216" w:firstLine="400"/>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することはできない。</w:t>
      </w:r>
    </w:p>
    <w:p w14:paraId="5D8D9314" w14:textId="484DAC85" w:rsidR="00DA7E10"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試合時間は、</w:t>
      </w:r>
      <w:r w:rsidR="001B32ED">
        <w:rPr>
          <w:rFonts w:ascii="HGSｺﾞｼｯｸM" w:eastAsia="HGSｺﾞｼｯｸM" w:hAnsiTheme="minorEastAsia" w:cstheme="minorEastAsia" w:hint="eastAsia"/>
          <w:color w:val="000000" w:themeColor="text1"/>
          <w:sz w:val="22"/>
          <w:szCs w:val="22"/>
        </w:rPr>
        <w:t>３０分間（各１５分間からなる２つのピリオド）</w:t>
      </w:r>
      <w:r w:rsidR="001B32ED" w:rsidRPr="00357ACE">
        <w:rPr>
          <w:rFonts w:ascii="HGSｺﾞｼｯｸM" w:eastAsia="HGSｺﾞｼｯｸM" w:hAnsiTheme="minorEastAsia" w:cstheme="minorEastAsia" w:hint="eastAsia"/>
          <w:color w:val="000000" w:themeColor="text1"/>
          <w:sz w:val="22"/>
          <w:szCs w:val="22"/>
        </w:rPr>
        <w:t>のランニングタイム方式</w:t>
      </w:r>
      <w:r w:rsidR="001B32ED">
        <w:rPr>
          <w:rFonts w:ascii="HGSｺﾞｼｯｸM" w:eastAsia="HGSｺﾞｼｯｸM" w:hAnsiTheme="minorEastAsia" w:cstheme="minorEastAsia" w:hint="eastAsia"/>
          <w:color w:val="000000" w:themeColor="text1"/>
          <w:sz w:val="22"/>
          <w:szCs w:val="22"/>
        </w:rPr>
        <w:t>とし、ハーフタイムのインターバルは１０分間（第１ピリオド終了から第２ピリオド開始まで）とする。</w:t>
      </w:r>
    </w:p>
    <w:p w14:paraId="1B506040"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前、後半のコートチェンジは、速やかに行う。</w:t>
      </w:r>
    </w:p>
    <w:p w14:paraId="32074E2B" w14:textId="77777777" w:rsidR="000A70E8" w:rsidRDefault="0003685A" w:rsidP="000A70E8">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タイムアウトは適用しない。</w:t>
      </w:r>
    </w:p>
    <w:p w14:paraId="6B122AC7" w14:textId="00D0752B" w:rsidR="00DA7E10" w:rsidRPr="000A70E8" w:rsidRDefault="0003685A" w:rsidP="000A70E8">
      <w:pPr>
        <w:numPr>
          <w:ilvl w:val="0"/>
          <w:numId w:val="4"/>
        </w:numPr>
        <w:spacing w:line="300" w:lineRule="exact"/>
        <w:rPr>
          <w:rFonts w:ascii="HGSｺﾞｼｯｸM" w:eastAsia="HGSｺﾞｼｯｸM" w:hAnsiTheme="minorEastAsia" w:cstheme="minorEastAsia"/>
          <w:color w:val="000000" w:themeColor="text1"/>
          <w:sz w:val="22"/>
          <w:szCs w:val="22"/>
        </w:rPr>
      </w:pPr>
      <w:r w:rsidRPr="000A70E8">
        <w:rPr>
          <w:rFonts w:ascii="HGSｺﾞｼｯｸM" w:eastAsia="HGSｺﾞｼｯｸM" w:hAnsiTheme="minorEastAsia" w:cstheme="minorEastAsia" w:hint="eastAsia"/>
          <w:color w:val="000000" w:themeColor="text1"/>
          <w:sz w:val="22"/>
          <w:szCs w:val="22"/>
        </w:rPr>
        <w:t>安全面を考慮し、対人場面でのスライディングタックルを禁止する。なお、スライディングタックルがあった際は、その場から直接フリーキックにて再開する。</w:t>
      </w:r>
    </w:p>
    <w:p w14:paraId="330014A5" w14:textId="36AB0D31"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バックパスルールは競技規則通りに適用する</w:t>
      </w:r>
      <w:r w:rsidR="000A70E8">
        <w:rPr>
          <w:rFonts w:ascii="HGSｺﾞｼｯｸM" w:eastAsia="HGSｺﾞｼｯｸM" w:hAnsiTheme="minorEastAsia" w:cstheme="minorEastAsia" w:hint="eastAsia"/>
          <w:color w:val="000000" w:themeColor="text1"/>
          <w:sz w:val="22"/>
          <w:szCs w:val="22"/>
        </w:rPr>
        <w:t>。</w:t>
      </w:r>
    </w:p>
    <w:p w14:paraId="2524DDA0" w14:textId="77777777" w:rsidR="00DA7E10" w:rsidRPr="00357ACE" w:rsidRDefault="0003685A" w:rsidP="00950011">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退場処分は、レッドカードもしくは１試合２度のイエローカードによるものとするが、次の試合には累積しない。退場後の選手の補充は競技規則に則るものとする。</w:t>
      </w:r>
    </w:p>
    <w:p w14:paraId="13922253" w14:textId="7A4C89C6" w:rsidR="00DA7E10" w:rsidRPr="000A70E8" w:rsidRDefault="0003685A" w:rsidP="000A70E8">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選手は、同色のユニホームを着用する。</w:t>
      </w:r>
      <w:r w:rsidRPr="000A70E8">
        <w:rPr>
          <w:rFonts w:ascii="HGSｺﾞｼｯｸM" w:eastAsia="HGSｺﾞｼｯｸM" w:hAnsiTheme="minorEastAsia" w:cstheme="minorEastAsia" w:hint="eastAsia"/>
          <w:color w:val="000000" w:themeColor="text1"/>
          <w:sz w:val="22"/>
          <w:szCs w:val="22"/>
        </w:rPr>
        <w:t>ユニホームがない場合、又は両チーム同色の場合は、大会本部が用意したビブスの着用により対処する。</w:t>
      </w:r>
    </w:p>
    <w:p w14:paraId="3BC15F4E" w14:textId="77777777" w:rsidR="000A70E8" w:rsidRDefault="0003685A" w:rsidP="000A70E8">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出場選手は必ずレガースを着用することとする。</w:t>
      </w:r>
    </w:p>
    <w:p w14:paraId="41CABE6A" w14:textId="5D9F1A50" w:rsidR="00DA7E10" w:rsidRPr="000A70E8" w:rsidRDefault="0003685A" w:rsidP="000A70E8">
      <w:pPr>
        <w:numPr>
          <w:ilvl w:val="0"/>
          <w:numId w:val="4"/>
        </w:numPr>
        <w:spacing w:line="300" w:lineRule="exact"/>
        <w:rPr>
          <w:rFonts w:ascii="HGSｺﾞｼｯｸM" w:eastAsia="HGSｺﾞｼｯｸM" w:hAnsiTheme="minorEastAsia" w:cstheme="minorEastAsia"/>
          <w:color w:val="000000" w:themeColor="text1"/>
          <w:sz w:val="22"/>
          <w:szCs w:val="22"/>
        </w:rPr>
      </w:pPr>
      <w:r w:rsidRPr="000A70E8">
        <w:rPr>
          <w:rFonts w:ascii="HGSｺﾞｼｯｸM" w:eastAsia="HGSｺﾞｼｯｸM" w:hAnsiTheme="minorEastAsia" w:cstheme="minorEastAsia" w:hint="eastAsia"/>
          <w:color w:val="000000" w:themeColor="text1"/>
          <w:sz w:val="22"/>
          <w:szCs w:val="22"/>
        </w:rPr>
        <w:t>ネックレス、指輪、ピアスなどの装飾品をテープ等で覆うことを禁止とする。ヘッドギアやフェイスマスク、膝や肘のサポーターは柔らかくパッドの入ったものとする。眼鏡を着用する際は、スポーツメガネ、又はゴーグル等でカバーすること。いずれの場合もチームの第１試合の前に大会本部の承認を得ることとする。</w:t>
      </w:r>
    </w:p>
    <w:p w14:paraId="0F39024C" w14:textId="31239BC2" w:rsidR="000A70E8" w:rsidRPr="001B32ED" w:rsidRDefault="0003685A" w:rsidP="001B32ED">
      <w:pPr>
        <w:numPr>
          <w:ilvl w:val="0"/>
          <w:numId w:val="4"/>
        </w:num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ベンチには大会に登録された選手、スタッフのみが入れる。</w:t>
      </w:r>
    </w:p>
    <w:tbl>
      <w:tblPr>
        <w:tblStyle w:val="ab"/>
        <w:tblW w:w="9072" w:type="dxa"/>
        <w:tblInd w:w="137" w:type="dxa"/>
        <w:tblLayout w:type="fixed"/>
        <w:tblLook w:val="04A0" w:firstRow="1" w:lastRow="0" w:firstColumn="1" w:lastColumn="0" w:noHBand="0" w:noVBand="1"/>
      </w:tblPr>
      <w:tblGrid>
        <w:gridCol w:w="9072"/>
      </w:tblGrid>
      <w:tr w:rsidR="00DA7E10" w:rsidRPr="00357ACE" w14:paraId="43348F57" w14:textId="77777777" w:rsidTr="001B32ED">
        <w:trPr>
          <w:trHeight w:val="908"/>
        </w:trPr>
        <w:tc>
          <w:tcPr>
            <w:tcW w:w="9072" w:type="dxa"/>
          </w:tcPr>
          <w:p w14:paraId="613ED9C0" w14:textId="342176B9" w:rsidR="00DA7E10" w:rsidRPr="00357ACE" w:rsidRDefault="0003685A" w:rsidP="001B32ED">
            <w:pPr>
              <w:spacing w:line="300" w:lineRule="exact"/>
              <w:rPr>
                <w:rFonts w:ascii="HGSｺﾞｼｯｸM" w:eastAsia="HGSｺﾞｼｯｸM" w:hAnsiTheme="minorEastAsia" w:cstheme="minorEastAsia"/>
                <w:color w:val="000000" w:themeColor="text1"/>
                <w:sz w:val="22"/>
                <w:szCs w:val="22"/>
              </w:rPr>
            </w:pPr>
            <w:r w:rsidRPr="00357ACE">
              <w:rPr>
                <w:rFonts w:ascii="HGSｺﾞｼｯｸM" w:eastAsia="HGSｺﾞｼｯｸM" w:hAnsiTheme="minorEastAsia" w:cstheme="minorEastAsia" w:hint="eastAsia"/>
                <w:color w:val="000000" w:themeColor="text1"/>
                <w:sz w:val="22"/>
                <w:szCs w:val="22"/>
              </w:rPr>
              <w:t>◎ 審判への監督や選手からの不平不満、異議、抗議などがあった際は警告します。場合によっては、チームを失格とし会場からも退場してもらいます。各校指導者の審判への不平不満は一切禁止です。</w:t>
            </w:r>
          </w:p>
        </w:tc>
      </w:tr>
    </w:tbl>
    <w:p w14:paraId="061CB08D" w14:textId="77777777" w:rsidR="001B32ED" w:rsidRDefault="001B32ED" w:rsidP="00950011">
      <w:pPr>
        <w:pStyle w:val="10"/>
        <w:spacing w:line="300" w:lineRule="exact"/>
        <w:ind w:leftChars="0" w:left="0"/>
        <w:jc w:val="left"/>
        <w:rPr>
          <w:rFonts w:ascii="HGSｺﾞｼｯｸM" w:eastAsia="HGSｺﾞｼｯｸM" w:hAnsi="HG丸ｺﾞｼｯｸM-PRO" w:cs="HG丸ｺﾞｼｯｸM-PRO"/>
          <w:kern w:val="0"/>
          <w:sz w:val="22"/>
          <w:szCs w:val="22"/>
          <w:lang w:bidi="ar"/>
        </w:rPr>
      </w:pPr>
    </w:p>
    <w:p w14:paraId="33FE7A75" w14:textId="25A355BB" w:rsidR="00950011" w:rsidRPr="00357ACE" w:rsidRDefault="00950011" w:rsidP="00950011">
      <w:pPr>
        <w:pStyle w:val="10"/>
        <w:spacing w:line="300" w:lineRule="exact"/>
        <w:ind w:leftChars="0" w:left="0"/>
        <w:jc w:val="left"/>
        <w:rPr>
          <w:rFonts w:ascii="HGSｺﾞｼｯｸM" w:eastAsia="HGSｺﾞｼｯｸM" w:hAnsi="HG丸ｺﾞｼｯｸM-PRO" w:cs="HG丸ｺﾞｼｯｸM-PRO"/>
          <w:kern w:val="0"/>
          <w:sz w:val="22"/>
          <w:szCs w:val="22"/>
          <w:lang w:bidi="ar"/>
        </w:rPr>
      </w:pPr>
      <w:r w:rsidRPr="00357ACE">
        <w:rPr>
          <w:rFonts w:ascii="HGSｺﾞｼｯｸM" w:eastAsia="HGSｺﾞｼｯｸM" w:hAnsi="HG丸ｺﾞｼｯｸM-PRO" w:cs="HG丸ｺﾞｼｯｸM-PRO" w:hint="eastAsia"/>
          <w:kern w:val="0"/>
          <w:sz w:val="22"/>
          <w:szCs w:val="22"/>
          <w:lang w:bidi="ar"/>
        </w:rPr>
        <w:t>※合同チームの条件</w:t>
      </w:r>
    </w:p>
    <w:p w14:paraId="1193F6AB" w14:textId="315D5D88" w:rsidR="00950011" w:rsidRPr="00357ACE" w:rsidRDefault="00950011" w:rsidP="00950011">
      <w:pPr>
        <w:pStyle w:val="10"/>
        <w:spacing w:line="300" w:lineRule="exact"/>
        <w:ind w:leftChars="0" w:left="0" w:firstLineChars="100" w:firstLine="220"/>
        <w:jc w:val="left"/>
        <w:rPr>
          <w:rFonts w:ascii="HGSｺﾞｼｯｸM" w:eastAsia="HGSｺﾞｼｯｸM" w:hAnsi="HG丸ｺﾞｼｯｸM-PRO" w:cs="HG丸ｺﾞｼｯｸM-PRO"/>
          <w:kern w:val="0"/>
          <w:sz w:val="22"/>
          <w:szCs w:val="22"/>
          <w:lang w:bidi="ar"/>
        </w:rPr>
      </w:pPr>
      <w:r w:rsidRPr="00357ACE">
        <w:rPr>
          <w:rFonts w:ascii="HGSｺﾞｼｯｸM" w:eastAsia="HGSｺﾞｼｯｸM" w:hAnsi="HG丸ｺﾞｼｯｸM-PRO" w:cs="HG丸ｺﾞｼｯｸM-PRO" w:hint="eastAsia"/>
          <w:kern w:val="0"/>
          <w:sz w:val="22"/>
          <w:szCs w:val="22"/>
          <w:lang w:bidi="ar"/>
        </w:rPr>
        <w:t>(公財)日本サッカー協会合同チーム編成条件の基本的な考え方を準用する。</w:t>
      </w:r>
    </w:p>
    <w:tbl>
      <w:tblPr>
        <w:tblStyle w:val="ab"/>
        <w:tblW w:w="0" w:type="auto"/>
        <w:tblInd w:w="137" w:type="dxa"/>
        <w:tblLook w:val="04A0" w:firstRow="1" w:lastRow="0" w:firstColumn="1" w:lastColumn="0" w:noHBand="0" w:noVBand="1"/>
      </w:tblPr>
      <w:tblGrid>
        <w:gridCol w:w="9037"/>
      </w:tblGrid>
      <w:tr w:rsidR="00950011" w:rsidRPr="00357ACE" w14:paraId="4502C900" w14:textId="77777777" w:rsidTr="001B32ED">
        <w:trPr>
          <w:trHeight w:val="921"/>
        </w:trPr>
        <w:tc>
          <w:tcPr>
            <w:tcW w:w="9037" w:type="dxa"/>
          </w:tcPr>
          <w:p w14:paraId="2E170AB7" w14:textId="5558347B" w:rsidR="00950011" w:rsidRPr="00357ACE" w:rsidRDefault="00950011" w:rsidP="00950011">
            <w:pPr>
              <w:pStyle w:val="10"/>
              <w:spacing w:line="300" w:lineRule="exact"/>
              <w:ind w:leftChars="0" w:left="0"/>
              <w:jc w:val="left"/>
              <w:rPr>
                <w:rFonts w:ascii="HGSｺﾞｼｯｸM" w:eastAsia="HGSｺﾞｼｯｸM" w:hAnsi="HG丸ｺﾞｼｯｸM-PRO" w:cs="HG丸ｺﾞｼｯｸM-PRO"/>
                <w:kern w:val="0"/>
                <w:sz w:val="22"/>
                <w:szCs w:val="22"/>
                <w:lang w:bidi="ar"/>
              </w:rPr>
            </w:pPr>
            <w:r w:rsidRPr="00357ACE">
              <w:rPr>
                <w:rFonts w:ascii="HGSｺﾞｼｯｸM" w:eastAsia="HGSｺﾞｼｯｸM" w:hAnsi="HG丸ｺﾞｼｯｸM-PRO" w:cs="HG丸ｺﾞｼｯｸM-PRO" w:hint="eastAsia"/>
                <w:kern w:val="0"/>
                <w:sz w:val="22"/>
                <w:szCs w:val="22"/>
                <w:lang w:bidi="ar"/>
              </w:rPr>
              <w:t>選手数が不足している特別支援学校の複数チームによる「合同チーム」の大会参加を認め</w:t>
            </w:r>
            <w:r w:rsidR="00754D15" w:rsidRPr="00357ACE">
              <w:rPr>
                <w:rFonts w:ascii="HGSｺﾞｼｯｸM" w:eastAsia="HGSｺﾞｼｯｸM" w:hAnsi="HG丸ｺﾞｼｯｸM-PRO" w:cs="HG丸ｺﾞｼｯｸM-PRO" w:hint="eastAsia"/>
                <w:kern w:val="0"/>
                <w:sz w:val="22"/>
                <w:szCs w:val="22"/>
                <w:lang w:bidi="ar"/>
              </w:rPr>
              <w:t>ます</w:t>
            </w:r>
            <w:r w:rsidRPr="00357ACE">
              <w:rPr>
                <w:rFonts w:ascii="HGSｺﾞｼｯｸM" w:eastAsia="HGSｺﾞｼｯｸM" w:hAnsi="HG丸ｺﾞｼｯｸM-PRO" w:cs="HG丸ｺﾞｼｯｸM-PRO" w:hint="eastAsia"/>
                <w:kern w:val="0"/>
                <w:sz w:val="22"/>
                <w:szCs w:val="22"/>
                <w:lang w:bidi="ar"/>
              </w:rPr>
              <w:t>。ただし、</w:t>
            </w:r>
            <w:r w:rsidR="00754D15" w:rsidRPr="00357ACE">
              <w:rPr>
                <w:rFonts w:ascii="HGSｺﾞｼｯｸM" w:eastAsia="HGSｺﾞｼｯｸM" w:hAnsi="HG丸ｺﾞｼｯｸM-PRO" w:cs="HG丸ｺﾞｼｯｸM-PRO" w:hint="eastAsia"/>
                <w:kern w:val="0"/>
                <w:sz w:val="22"/>
                <w:szCs w:val="22"/>
                <w:lang w:bidi="ar"/>
              </w:rPr>
              <w:t>本大会の趣旨を重視し、勝利</w:t>
            </w:r>
            <w:r w:rsidRPr="00357ACE">
              <w:rPr>
                <w:rFonts w:ascii="HGSｺﾞｼｯｸM" w:eastAsia="HGSｺﾞｼｯｸM" w:hAnsi="HG丸ｺﾞｼｯｸM-PRO" w:cs="HG丸ｺﾞｼｯｸM-PRO" w:hint="eastAsia"/>
                <w:kern w:val="0"/>
                <w:sz w:val="22"/>
                <w:szCs w:val="22"/>
                <w:lang w:bidi="ar"/>
              </w:rPr>
              <w:t>至上を目的とする合同ではないこと</w:t>
            </w:r>
            <w:r w:rsidR="00754D15" w:rsidRPr="00357ACE">
              <w:rPr>
                <w:rFonts w:ascii="HGSｺﾞｼｯｸM" w:eastAsia="HGSｺﾞｼｯｸM" w:hAnsi="HG丸ｺﾞｼｯｸM-PRO" w:cs="HG丸ｺﾞｼｯｸM-PRO" w:hint="eastAsia"/>
                <w:kern w:val="0"/>
                <w:sz w:val="22"/>
                <w:szCs w:val="22"/>
                <w:lang w:bidi="ar"/>
              </w:rPr>
              <w:t>は無論のこと</w:t>
            </w:r>
            <w:r w:rsidRPr="00357ACE">
              <w:rPr>
                <w:rFonts w:ascii="HGSｺﾞｼｯｸM" w:eastAsia="HGSｺﾞｼｯｸM" w:hAnsi="HG丸ｺﾞｼｯｸM-PRO" w:cs="HG丸ｺﾞｼｯｸM-PRO" w:hint="eastAsia"/>
                <w:kern w:val="0"/>
                <w:sz w:val="22"/>
                <w:szCs w:val="22"/>
                <w:lang w:bidi="ar"/>
              </w:rPr>
              <w:t>、5名以上の選手を有する学校同士ではないことを条件と</w:t>
            </w:r>
            <w:r w:rsidR="00754D15" w:rsidRPr="00357ACE">
              <w:rPr>
                <w:rFonts w:ascii="HGSｺﾞｼｯｸM" w:eastAsia="HGSｺﾞｼｯｸM" w:hAnsi="HG丸ｺﾞｼｯｸM-PRO" w:cs="HG丸ｺﾞｼｯｸM-PRO" w:hint="eastAsia"/>
                <w:kern w:val="0"/>
                <w:sz w:val="22"/>
                <w:szCs w:val="22"/>
                <w:lang w:bidi="ar"/>
              </w:rPr>
              <w:t>します</w:t>
            </w:r>
            <w:r w:rsidRPr="00357ACE">
              <w:rPr>
                <w:rFonts w:ascii="HGSｺﾞｼｯｸM" w:eastAsia="HGSｺﾞｼｯｸM" w:hAnsi="HG丸ｺﾞｼｯｸM-PRO" w:cs="HG丸ｺﾞｼｯｸM-PRO" w:hint="eastAsia"/>
                <w:kern w:val="0"/>
                <w:sz w:val="22"/>
                <w:szCs w:val="22"/>
                <w:lang w:bidi="ar"/>
              </w:rPr>
              <w:t>。</w:t>
            </w:r>
          </w:p>
        </w:tc>
      </w:tr>
    </w:tbl>
    <w:p w14:paraId="4124EF9C" w14:textId="35F89E24" w:rsidR="00B40FAA" w:rsidRDefault="00B40FAA" w:rsidP="00BE143C">
      <w:pPr>
        <w:spacing w:line="360" w:lineRule="auto"/>
        <w:rPr>
          <w:rFonts w:ascii="HGSｺﾞｼｯｸM" w:eastAsia="HGSｺﾞｼｯｸM" w:hAnsi="HG丸ｺﾞｼｯｸM-PRO" w:cs="HG丸ｺﾞｼｯｸM-PRO"/>
          <w:kern w:val="0"/>
          <w:sz w:val="22"/>
          <w:szCs w:val="22"/>
          <w:lang w:bidi="ar"/>
        </w:rPr>
      </w:pPr>
    </w:p>
    <w:sectPr w:rsidR="00B40FAA">
      <w:pgSz w:w="11906" w:h="16838"/>
      <w:pgMar w:top="964" w:right="1361" w:bottom="964" w:left="136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4E0E" w14:textId="77777777" w:rsidR="003836E5" w:rsidRDefault="003836E5" w:rsidP="00E344C9">
      <w:r>
        <w:separator/>
      </w:r>
    </w:p>
  </w:endnote>
  <w:endnote w:type="continuationSeparator" w:id="0">
    <w:p w14:paraId="27947FC9" w14:textId="77777777" w:rsidR="003836E5" w:rsidRDefault="003836E5" w:rsidP="00E3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ｺﾞｼｯｸM">
    <w:altName w:val="游ゴシック"/>
    <w:panose1 w:val="020B0604020202020204"/>
    <w:charset w:val="80"/>
    <w:family w:val="modern"/>
    <w:pitch w:val="variable"/>
    <w:sig w:usb0="80002A87" w:usb1="28C76CF8" w:usb2="00000010" w:usb3="00000000" w:csb0="0002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HGPｺﾞｼｯｸM">
    <w:altName w:val="游ゴシック"/>
    <w:panose1 w:val="020B0604020202020204"/>
    <w:charset w:val="80"/>
    <w:family w:val="roman"/>
    <w:notTrueType/>
    <w:pitch w:val="default"/>
    <w:sig w:usb0="00002A87" w:usb1="08070000" w:usb2="00000010" w:usb3="00000000" w:csb0="0002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2A0C" w14:textId="77777777" w:rsidR="003836E5" w:rsidRDefault="003836E5" w:rsidP="00E344C9">
      <w:r>
        <w:separator/>
      </w:r>
    </w:p>
  </w:footnote>
  <w:footnote w:type="continuationSeparator" w:id="0">
    <w:p w14:paraId="65AC08DC" w14:textId="77777777" w:rsidR="003836E5" w:rsidRDefault="003836E5" w:rsidP="00E34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736873"/>
    <w:multiLevelType w:val="singleLevel"/>
    <w:tmpl w:val="A6736873"/>
    <w:lvl w:ilvl="0">
      <w:start w:val="7"/>
      <w:numFmt w:val="decimal"/>
      <w:suff w:val="nothing"/>
      <w:lvlText w:val="%1　"/>
      <w:lvlJc w:val="left"/>
    </w:lvl>
  </w:abstractNum>
  <w:abstractNum w:abstractNumId="1" w15:restartNumberingAfterBreak="0">
    <w:nsid w:val="170F4079"/>
    <w:multiLevelType w:val="multilevel"/>
    <w:tmpl w:val="170F4079"/>
    <w:lvl w:ilvl="0">
      <w:start w:val="1"/>
      <w:numFmt w:val="decimalEnclosedCircle"/>
      <w:lvlText w:val="%1"/>
      <w:lvlJc w:val="left"/>
      <w:pPr>
        <w:ind w:left="576" w:hanging="360"/>
      </w:pPr>
      <w:rPr>
        <w:rFonts w:hint="default"/>
      </w:rPr>
    </w:lvl>
    <w:lvl w:ilvl="1">
      <w:numFmt w:val="bullet"/>
      <w:lvlText w:val="◎"/>
      <w:lvlJc w:val="left"/>
      <w:pPr>
        <w:ind w:left="996" w:hanging="360"/>
      </w:pPr>
      <w:rPr>
        <w:rFonts w:ascii="ＭＳ 明朝" w:eastAsia="ＭＳ 明朝" w:hAnsi="ＭＳ 明朝" w:cs="Times New Roman" w:hint="eastAsia"/>
      </w:rPr>
    </w:lvl>
    <w:lvl w:ilvl="2">
      <w:start w:val="1"/>
      <w:numFmt w:val="decimalEnclosedCircle"/>
      <w:lvlText w:val="%3"/>
      <w:lvlJc w:val="left"/>
      <w:pPr>
        <w:ind w:left="1476" w:hanging="420"/>
      </w:pPr>
    </w:lvl>
    <w:lvl w:ilvl="3">
      <w:start w:val="1"/>
      <w:numFmt w:val="decimal"/>
      <w:lvlText w:val="%4."/>
      <w:lvlJc w:val="left"/>
      <w:pPr>
        <w:ind w:left="1896" w:hanging="420"/>
      </w:pPr>
    </w:lvl>
    <w:lvl w:ilvl="4">
      <w:start w:val="1"/>
      <w:numFmt w:val="aiueoFullWidth"/>
      <w:lvlText w:val="(%5)"/>
      <w:lvlJc w:val="left"/>
      <w:pPr>
        <w:ind w:left="2316" w:hanging="420"/>
      </w:pPr>
    </w:lvl>
    <w:lvl w:ilvl="5">
      <w:start w:val="1"/>
      <w:numFmt w:val="decimalEnclosedCircle"/>
      <w:lvlText w:val="%6"/>
      <w:lvlJc w:val="left"/>
      <w:pPr>
        <w:ind w:left="2736" w:hanging="420"/>
      </w:pPr>
    </w:lvl>
    <w:lvl w:ilvl="6">
      <w:start w:val="1"/>
      <w:numFmt w:val="decimal"/>
      <w:lvlText w:val="%7."/>
      <w:lvlJc w:val="left"/>
      <w:pPr>
        <w:ind w:left="3156" w:hanging="420"/>
      </w:pPr>
    </w:lvl>
    <w:lvl w:ilvl="7">
      <w:start w:val="1"/>
      <w:numFmt w:val="aiueoFullWidth"/>
      <w:lvlText w:val="(%8)"/>
      <w:lvlJc w:val="left"/>
      <w:pPr>
        <w:ind w:left="3576" w:hanging="420"/>
      </w:pPr>
    </w:lvl>
    <w:lvl w:ilvl="8">
      <w:start w:val="1"/>
      <w:numFmt w:val="decimalEnclosedCircle"/>
      <w:lvlText w:val="%9"/>
      <w:lvlJc w:val="left"/>
      <w:pPr>
        <w:ind w:left="3996" w:hanging="420"/>
      </w:pPr>
    </w:lvl>
  </w:abstractNum>
  <w:abstractNum w:abstractNumId="2" w15:restartNumberingAfterBreak="0">
    <w:nsid w:val="22EB39AD"/>
    <w:multiLevelType w:val="multilevel"/>
    <w:tmpl w:val="22EB39AD"/>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74470D63"/>
    <w:multiLevelType w:val="multilevel"/>
    <w:tmpl w:val="74470D63"/>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694114648">
    <w:abstractNumId w:val="3"/>
  </w:num>
  <w:num w:numId="2" w16cid:durableId="1908950343">
    <w:abstractNumId w:val="2"/>
  </w:num>
  <w:num w:numId="3" w16cid:durableId="801461909">
    <w:abstractNumId w:val="0"/>
  </w:num>
  <w:num w:numId="4" w16cid:durableId="756445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0A6652"/>
    <w:rsid w:val="00022B54"/>
    <w:rsid w:val="0002388B"/>
    <w:rsid w:val="0003685A"/>
    <w:rsid w:val="00044F28"/>
    <w:rsid w:val="00065CBB"/>
    <w:rsid w:val="00080CE7"/>
    <w:rsid w:val="000A45D2"/>
    <w:rsid w:val="000A70E8"/>
    <w:rsid w:val="000B28A9"/>
    <w:rsid w:val="000C10BA"/>
    <w:rsid w:val="000F0900"/>
    <w:rsid w:val="000F7E9D"/>
    <w:rsid w:val="0010008D"/>
    <w:rsid w:val="0010266A"/>
    <w:rsid w:val="00103D85"/>
    <w:rsid w:val="00110197"/>
    <w:rsid w:val="00116923"/>
    <w:rsid w:val="00137BE3"/>
    <w:rsid w:val="00151CA8"/>
    <w:rsid w:val="00164365"/>
    <w:rsid w:val="001A2BBE"/>
    <w:rsid w:val="001B10A5"/>
    <w:rsid w:val="001B32ED"/>
    <w:rsid w:val="001B5F4B"/>
    <w:rsid w:val="001C7D7E"/>
    <w:rsid w:val="001D02A4"/>
    <w:rsid w:val="001D1B94"/>
    <w:rsid w:val="001E119E"/>
    <w:rsid w:val="001E2E7C"/>
    <w:rsid w:val="00200402"/>
    <w:rsid w:val="00226D5A"/>
    <w:rsid w:val="00231FBF"/>
    <w:rsid w:val="00240217"/>
    <w:rsid w:val="002804B6"/>
    <w:rsid w:val="0028379A"/>
    <w:rsid w:val="002A6E56"/>
    <w:rsid w:val="002C0711"/>
    <w:rsid w:val="002C0862"/>
    <w:rsid w:val="002F2D73"/>
    <w:rsid w:val="003240DF"/>
    <w:rsid w:val="0032420E"/>
    <w:rsid w:val="00332CE7"/>
    <w:rsid w:val="0034171A"/>
    <w:rsid w:val="003419F1"/>
    <w:rsid w:val="00345C95"/>
    <w:rsid w:val="00357ACE"/>
    <w:rsid w:val="00361F9D"/>
    <w:rsid w:val="003836E5"/>
    <w:rsid w:val="003B6042"/>
    <w:rsid w:val="003D4CDE"/>
    <w:rsid w:val="003D79A1"/>
    <w:rsid w:val="00403F25"/>
    <w:rsid w:val="00404ECF"/>
    <w:rsid w:val="00471B75"/>
    <w:rsid w:val="0047284B"/>
    <w:rsid w:val="0048283E"/>
    <w:rsid w:val="00484A0A"/>
    <w:rsid w:val="004C2D30"/>
    <w:rsid w:val="004E4644"/>
    <w:rsid w:val="004E767D"/>
    <w:rsid w:val="00506E02"/>
    <w:rsid w:val="00521D24"/>
    <w:rsid w:val="00546DA9"/>
    <w:rsid w:val="0055111D"/>
    <w:rsid w:val="0055517D"/>
    <w:rsid w:val="00557730"/>
    <w:rsid w:val="00557C00"/>
    <w:rsid w:val="00566CA9"/>
    <w:rsid w:val="005C264C"/>
    <w:rsid w:val="005C5F10"/>
    <w:rsid w:val="005D613A"/>
    <w:rsid w:val="005E24C2"/>
    <w:rsid w:val="00617B1E"/>
    <w:rsid w:val="0065662E"/>
    <w:rsid w:val="00680121"/>
    <w:rsid w:val="00684ED0"/>
    <w:rsid w:val="006937D5"/>
    <w:rsid w:val="006E05EE"/>
    <w:rsid w:val="006E5410"/>
    <w:rsid w:val="006E6688"/>
    <w:rsid w:val="006F241B"/>
    <w:rsid w:val="007036C5"/>
    <w:rsid w:val="00706461"/>
    <w:rsid w:val="0071059C"/>
    <w:rsid w:val="00721C54"/>
    <w:rsid w:val="00742509"/>
    <w:rsid w:val="00754471"/>
    <w:rsid w:val="00754D15"/>
    <w:rsid w:val="00766660"/>
    <w:rsid w:val="007A5D43"/>
    <w:rsid w:val="007A76ED"/>
    <w:rsid w:val="007B3FEE"/>
    <w:rsid w:val="007B6E8E"/>
    <w:rsid w:val="008109A3"/>
    <w:rsid w:val="00826080"/>
    <w:rsid w:val="00827A0E"/>
    <w:rsid w:val="00844051"/>
    <w:rsid w:val="00864876"/>
    <w:rsid w:val="008731A3"/>
    <w:rsid w:val="00886275"/>
    <w:rsid w:val="008B1AD9"/>
    <w:rsid w:val="008B5369"/>
    <w:rsid w:val="008E342F"/>
    <w:rsid w:val="00950011"/>
    <w:rsid w:val="009A13C0"/>
    <w:rsid w:val="009F36B0"/>
    <w:rsid w:val="009F5423"/>
    <w:rsid w:val="00A02691"/>
    <w:rsid w:val="00A10821"/>
    <w:rsid w:val="00A2205D"/>
    <w:rsid w:val="00A35FEC"/>
    <w:rsid w:val="00A4350E"/>
    <w:rsid w:val="00A47F4E"/>
    <w:rsid w:val="00A66209"/>
    <w:rsid w:val="00A87D9C"/>
    <w:rsid w:val="00A928BC"/>
    <w:rsid w:val="00AA13D7"/>
    <w:rsid w:val="00AA191E"/>
    <w:rsid w:val="00AA6FF0"/>
    <w:rsid w:val="00AE04C7"/>
    <w:rsid w:val="00AF0CC1"/>
    <w:rsid w:val="00B05610"/>
    <w:rsid w:val="00B23132"/>
    <w:rsid w:val="00B40FAA"/>
    <w:rsid w:val="00B475C9"/>
    <w:rsid w:val="00B5768E"/>
    <w:rsid w:val="00B724A5"/>
    <w:rsid w:val="00B727D2"/>
    <w:rsid w:val="00B837C7"/>
    <w:rsid w:val="00B90FFC"/>
    <w:rsid w:val="00B924F9"/>
    <w:rsid w:val="00BB0BB4"/>
    <w:rsid w:val="00BB4E7F"/>
    <w:rsid w:val="00BE143C"/>
    <w:rsid w:val="00BF75F2"/>
    <w:rsid w:val="00C016DD"/>
    <w:rsid w:val="00C05869"/>
    <w:rsid w:val="00C10FC0"/>
    <w:rsid w:val="00C17942"/>
    <w:rsid w:val="00C32B4F"/>
    <w:rsid w:val="00C35EE3"/>
    <w:rsid w:val="00C52C7E"/>
    <w:rsid w:val="00C729F0"/>
    <w:rsid w:val="00C866C7"/>
    <w:rsid w:val="00C8771A"/>
    <w:rsid w:val="00CB6EC8"/>
    <w:rsid w:val="00CB7551"/>
    <w:rsid w:val="00CC306B"/>
    <w:rsid w:val="00CC6A26"/>
    <w:rsid w:val="00CC796D"/>
    <w:rsid w:val="00CD239F"/>
    <w:rsid w:val="00CE25B2"/>
    <w:rsid w:val="00CE2DC3"/>
    <w:rsid w:val="00CF55AB"/>
    <w:rsid w:val="00D23F53"/>
    <w:rsid w:val="00D30743"/>
    <w:rsid w:val="00D31843"/>
    <w:rsid w:val="00D344F9"/>
    <w:rsid w:val="00D4649C"/>
    <w:rsid w:val="00D660B6"/>
    <w:rsid w:val="00D92826"/>
    <w:rsid w:val="00DA7E10"/>
    <w:rsid w:val="00DB640D"/>
    <w:rsid w:val="00DE619E"/>
    <w:rsid w:val="00E13631"/>
    <w:rsid w:val="00E22A89"/>
    <w:rsid w:val="00E344C9"/>
    <w:rsid w:val="00E61A0E"/>
    <w:rsid w:val="00E80832"/>
    <w:rsid w:val="00E82DF8"/>
    <w:rsid w:val="00EA0C11"/>
    <w:rsid w:val="00EA380C"/>
    <w:rsid w:val="00EB2F73"/>
    <w:rsid w:val="00ED600F"/>
    <w:rsid w:val="00EF594F"/>
    <w:rsid w:val="00F062C4"/>
    <w:rsid w:val="00F20DCC"/>
    <w:rsid w:val="00F22354"/>
    <w:rsid w:val="00F36EB8"/>
    <w:rsid w:val="00F47CCF"/>
    <w:rsid w:val="00F921D5"/>
    <w:rsid w:val="00F968AC"/>
    <w:rsid w:val="00FE5C59"/>
    <w:rsid w:val="013338E3"/>
    <w:rsid w:val="035D5FDF"/>
    <w:rsid w:val="04122CF6"/>
    <w:rsid w:val="065C6755"/>
    <w:rsid w:val="0660427B"/>
    <w:rsid w:val="1210125A"/>
    <w:rsid w:val="152C3B62"/>
    <w:rsid w:val="15925F7F"/>
    <w:rsid w:val="16C60518"/>
    <w:rsid w:val="1C6C677F"/>
    <w:rsid w:val="1D4A1EAF"/>
    <w:rsid w:val="1EFC6162"/>
    <w:rsid w:val="1F0A4ADD"/>
    <w:rsid w:val="202C5051"/>
    <w:rsid w:val="25E76413"/>
    <w:rsid w:val="2C5A244C"/>
    <w:rsid w:val="2C7D2155"/>
    <w:rsid w:val="2EE42E0E"/>
    <w:rsid w:val="377B5DE2"/>
    <w:rsid w:val="38057F8E"/>
    <w:rsid w:val="39135D27"/>
    <w:rsid w:val="3E6A2F3B"/>
    <w:rsid w:val="421110BB"/>
    <w:rsid w:val="45257640"/>
    <w:rsid w:val="51795D03"/>
    <w:rsid w:val="528560FC"/>
    <w:rsid w:val="5336385C"/>
    <w:rsid w:val="548E092D"/>
    <w:rsid w:val="554B1902"/>
    <w:rsid w:val="55EE7D7A"/>
    <w:rsid w:val="560A6652"/>
    <w:rsid w:val="562C3074"/>
    <w:rsid w:val="579D3FD7"/>
    <w:rsid w:val="59D76798"/>
    <w:rsid w:val="5A280EF1"/>
    <w:rsid w:val="5AF43AE5"/>
    <w:rsid w:val="5E1976B9"/>
    <w:rsid w:val="63E05FA0"/>
    <w:rsid w:val="67956A64"/>
    <w:rsid w:val="68DD55DF"/>
    <w:rsid w:val="69974677"/>
    <w:rsid w:val="6AB6761F"/>
    <w:rsid w:val="6D413461"/>
    <w:rsid w:val="6D5972A0"/>
    <w:rsid w:val="75D61488"/>
    <w:rsid w:val="773D3729"/>
    <w:rsid w:val="77BC23F3"/>
    <w:rsid w:val="77E27078"/>
    <w:rsid w:val="793D6090"/>
    <w:rsid w:val="7A4D3170"/>
    <w:rsid w:val="7BE35D40"/>
    <w:rsid w:val="7BED0577"/>
    <w:rsid w:val="7CAF509B"/>
    <w:rsid w:val="7E1E3C56"/>
    <w:rsid w:val="7EAE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37B4C4"/>
  <w15:docId w15:val="{8987DDC6-C61B-459C-85AF-0E6F41AF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next w:val="a"/>
    <w:unhideWhenUsed/>
    <w:qFormat/>
    <w:pPr>
      <w:spacing w:beforeAutospacing="1" w:afterAutospacing="1"/>
      <w:outlineLvl w:val="2"/>
    </w:pPr>
    <w:rPr>
      <w:rFonts w:ascii="SimSun" w:hAnsi="SimSun" w:hint="eastAsia"/>
      <w:b/>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qFormat/>
    <w:pPr>
      <w:spacing w:beforeAutospacing="1" w:afterAutospacing="1"/>
    </w:pPr>
    <w:rPr>
      <w:sz w:val="24"/>
      <w:lang w:eastAsia="zh-CN"/>
    </w:rPr>
  </w:style>
  <w:style w:type="paragraph" w:styleId="a3">
    <w:name w:val="footer"/>
    <w:basedOn w:val="a"/>
    <w:link w:val="a4"/>
    <w:qFormat/>
    <w:pPr>
      <w:tabs>
        <w:tab w:val="center" w:pos="4252"/>
        <w:tab w:val="right" w:pos="8504"/>
      </w:tabs>
      <w:snapToGrid w:val="0"/>
    </w:pPr>
  </w:style>
  <w:style w:type="paragraph" w:styleId="a5">
    <w:name w:val="Balloon Text"/>
    <w:basedOn w:val="a"/>
    <w:link w:val="a6"/>
    <w:qFormat/>
    <w:rPr>
      <w:rFonts w:asciiTheme="majorHAnsi" w:eastAsiaTheme="majorEastAsia" w:hAnsiTheme="majorHAnsi" w:cstheme="majorBidi"/>
      <w:sz w:val="18"/>
      <w:szCs w:val="18"/>
    </w:rPr>
  </w:style>
  <w:style w:type="paragraph" w:styleId="a7">
    <w:name w:val="header"/>
    <w:basedOn w:val="a"/>
    <w:link w:val="a8"/>
    <w:qFormat/>
    <w:pPr>
      <w:tabs>
        <w:tab w:val="center" w:pos="4252"/>
        <w:tab w:val="right" w:pos="8504"/>
      </w:tabs>
      <w:snapToGrid w:val="0"/>
    </w:pPr>
  </w:style>
  <w:style w:type="character" w:styleId="a9">
    <w:name w:val="Hyperlink"/>
    <w:basedOn w:val="a0"/>
    <w:qFormat/>
    <w:rPr>
      <w:color w:val="333333"/>
      <w:u w:val="none"/>
    </w:rPr>
  </w:style>
  <w:style w:type="character" w:styleId="aa">
    <w:name w:val="FollowedHyperlink"/>
    <w:basedOn w:val="a0"/>
    <w:qFormat/>
    <w:rPr>
      <w:color w:val="333333"/>
      <w:u w:val="none"/>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link w:val="ListParagraphChar"/>
    <w:uiPriority w:val="34"/>
    <w:qFormat/>
    <w:pPr>
      <w:ind w:leftChars="400" w:left="840"/>
    </w:pPr>
  </w:style>
  <w:style w:type="paragraph" w:customStyle="1" w:styleId="Default">
    <w:name w:val="Default"/>
    <w:qFormat/>
    <w:pPr>
      <w:widowControl w:val="0"/>
      <w:autoSpaceDE w:val="0"/>
      <w:autoSpaceDN w:val="0"/>
      <w:adjustRightInd w:val="0"/>
    </w:pPr>
    <w:rPr>
      <w:rFonts w:ascii="ＭＳ Ｐゴシック" w:eastAsiaTheme="minorEastAsia" w:hAnsi="ＭＳ Ｐゴシック" w:cs="ＭＳ Ｐゴシック"/>
      <w:color w:val="000000"/>
      <w:sz w:val="24"/>
      <w:szCs w:val="24"/>
    </w:rPr>
  </w:style>
  <w:style w:type="character" w:customStyle="1" w:styleId="current">
    <w:name w:val="current"/>
    <w:qFormat/>
    <w:rPr>
      <w:color w:val="FFFFFF"/>
      <w:shd w:val="clear" w:color="auto" w:fill="052667"/>
    </w:rPr>
  </w:style>
  <w:style w:type="character" w:customStyle="1" w:styleId="last-child">
    <w:name w:val="last-child"/>
    <w:qFormat/>
  </w:style>
  <w:style w:type="character" w:customStyle="1" w:styleId="last-child1">
    <w:name w:val="last-child1"/>
    <w:qFormat/>
    <w:rPr>
      <w:color w:val="FFFFFF"/>
      <w:u w:val="none"/>
      <w:shd w:val="clear" w:color="auto" w:fill="000000"/>
    </w:rPr>
  </w:style>
  <w:style w:type="character" w:customStyle="1" w:styleId="last-child2">
    <w:name w:val="last-child2"/>
    <w:qFormat/>
  </w:style>
  <w:style w:type="character" w:customStyle="1" w:styleId="last-child3">
    <w:name w:val="last-child3"/>
    <w:qFormat/>
  </w:style>
  <w:style w:type="character" w:customStyle="1" w:styleId="red">
    <w:name w:val="red"/>
    <w:qFormat/>
    <w:rPr>
      <w:color w:val="CA0000"/>
    </w:rPr>
  </w:style>
  <w:style w:type="character" w:customStyle="1" w:styleId="text-news6">
    <w:name w:val="text-news6"/>
    <w:qFormat/>
  </w:style>
  <w:style w:type="character" w:customStyle="1" w:styleId="text-news7">
    <w:name w:val="text-news7"/>
    <w:qFormat/>
  </w:style>
  <w:style w:type="character" w:customStyle="1" w:styleId="first-child5">
    <w:name w:val="first-child5"/>
    <w:qFormat/>
  </w:style>
  <w:style w:type="character" w:customStyle="1" w:styleId="first-child6">
    <w:name w:val="first-child6"/>
    <w:qFormat/>
    <w:rPr>
      <w:bdr w:val="single" w:sz="4" w:space="0" w:color="052667"/>
    </w:rPr>
  </w:style>
  <w:style w:type="character" w:customStyle="1" w:styleId="nth-child2n">
    <w:name w:val="nth-child(2n)"/>
    <w:qFormat/>
  </w:style>
  <w:style w:type="character" w:customStyle="1" w:styleId="score">
    <w:name w:val="score"/>
    <w:qFormat/>
    <w:rPr>
      <w:sz w:val="24"/>
      <w:szCs w:val="24"/>
    </w:rPr>
  </w:style>
  <w:style w:type="character" w:customStyle="1" w:styleId="disabled">
    <w:name w:val="disabled"/>
    <w:qFormat/>
  </w:style>
  <w:style w:type="character" w:customStyle="1" w:styleId="open">
    <w:name w:val="open"/>
    <w:qFormat/>
  </w:style>
  <w:style w:type="character" w:customStyle="1" w:styleId="gk">
    <w:name w:val="gk"/>
    <w:qFormat/>
    <w:rPr>
      <w:b/>
      <w:color w:val="C8C105"/>
    </w:rPr>
  </w:style>
  <w:style w:type="character" w:customStyle="1" w:styleId="df">
    <w:name w:val="df"/>
    <w:qFormat/>
    <w:rPr>
      <w:b/>
      <w:color w:val="078CD8"/>
    </w:rPr>
  </w:style>
  <w:style w:type="character" w:customStyle="1" w:styleId="fp">
    <w:name w:val="fp"/>
    <w:qFormat/>
    <w:rPr>
      <w:b/>
      <w:color w:val="E77E17"/>
    </w:rPr>
  </w:style>
  <w:style w:type="character" w:customStyle="1" w:styleId="mf">
    <w:name w:val="mf"/>
    <w:qFormat/>
    <w:rPr>
      <w:b/>
      <w:color w:val="2AB809"/>
    </w:rPr>
  </w:style>
  <w:style w:type="character" w:customStyle="1" w:styleId="fw">
    <w:name w:val="fw"/>
    <w:qFormat/>
    <w:rPr>
      <w:b/>
      <w:color w:val="B82109"/>
    </w:rPr>
  </w:style>
  <w:style w:type="character" w:customStyle="1" w:styleId="title-ja">
    <w:name w:val="title-ja"/>
    <w:qFormat/>
    <w:rPr>
      <w:sz w:val="14"/>
      <w:szCs w:val="14"/>
    </w:rPr>
  </w:style>
  <w:style w:type="character" w:customStyle="1" w:styleId="title-ja1">
    <w:name w:val="title-ja1"/>
    <w:qFormat/>
    <w:rPr>
      <w:sz w:val="14"/>
      <w:szCs w:val="14"/>
    </w:rPr>
  </w:style>
  <w:style w:type="character" w:customStyle="1" w:styleId="title-ja2">
    <w:name w:val="title-ja2"/>
    <w:qFormat/>
    <w:rPr>
      <w:sz w:val="12"/>
      <w:szCs w:val="12"/>
    </w:rPr>
  </w:style>
  <w:style w:type="character" w:customStyle="1" w:styleId="green">
    <w:name w:val="green"/>
    <w:qFormat/>
    <w:rPr>
      <w:shd w:val="clear" w:color="auto" w:fill="47BE0C"/>
    </w:rPr>
  </w:style>
  <w:style w:type="character" w:customStyle="1" w:styleId="green1">
    <w:name w:val="green1"/>
    <w:qFormat/>
    <w:rPr>
      <w:shd w:val="clear" w:color="auto" w:fill="47BE0C"/>
    </w:rPr>
  </w:style>
  <w:style w:type="character" w:customStyle="1" w:styleId="blue">
    <w:name w:val="blue"/>
    <w:qFormat/>
    <w:rPr>
      <w:shd w:val="clear" w:color="auto" w:fill="20B0F3"/>
    </w:rPr>
  </w:style>
  <w:style w:type="character" w:customStyle="1" w:styleId="blue1">
    <w:name w:val="blue1"/>
    <w:qFormat/>
    <w:rPr>
      <w:shd w:val="clear" w:color="auto" w:fill="20B0F3"/>
    </w:rPr>
  </w:style>
  <w:style w:type="character" w:customStyle="1" w:styleId="purple">
    <w:name w:val="purple"/>
    <w:qFormat/>
    <w:rPr>
      <w:shd w:val="clear" w:color="auto" w:fill="A00FD9"/>
    </w:rPr>
  </w:style>
  <w:style w:type="character" w:customStyle="1" w:styleId="purple1">
    <w:name w:val="purple1"/>
    <w:qFormat/>
    <w:rPr>
      <w:shd w:val="clear" w:color="auto" w:fill="A00FD9"/>
    </w:rPr>
  </w:style>
  <w:style w:type="character" w:customStyle="1" w:styleId="nth-of-type1">
    <w:name w:val="nth-of-type(1)"/>
    <w:qFormat/>
  </w:style>
  <w:style w:type="character" w:customStyle="1" w:styleId="nth-of-type2">
    <w:name w:val="nth-of-type(2)"/>
    <w:qFormat/>
  </w:style>
  <w:style w:type="character" w:customStyle="1" w:styleId="nth-of-type3">
    <w:name w:val="nth-of-type(3)"/>
    <w:qFormat/>
  </w:style>
  <w:style w:type="character" w:customStyle="1" w:styleId="nth-child3n">
    <w:name w:val="nth-child(3n)"/>
    <w:qFormat/>
  </w:style>
  <w:style w:type="character" w:customStyle="1" w:styleId="tba">
    <w:name w:val="tba"/>
    <w:qFormat/>
    <w:rPr>
      <w:color w:val="FFFFFF"/>
      <w:shd w:val="clear" w:color="auto" w:fill="CCCCCC"/>
    </w:rPr>
  </w:style>
  <w:style w:type="character" w:customStyle="1" w:styleId="current1">
    <w:name w:val="current1"/>
    <w:qFormat/>
    <w:rPr>
      <w:color w:val="FFFFFF"/>
      <w:u w:val="none"/>
      <w:shd w:val="clear" w:color="auto" w:fill="000000"/>
    </w:rPr>
  </w:style>
  <w:style w:type="character" w:customStyle="1" w:styleId="disabled1">
    <w:name w:val="disabled1"/>
    <w:qFormat/>
  </w:style>
  <w:style w:type="character" w:customStyle="1" w:styleId="green2">
    <w:name w:val="green2"/>
    <w:qFormat/>
    <w:rPr>
      <w:shd w:val="clear" w:color="auto" w:fill="47BE0C"/>
    </w:rPr>
  </w:style>
  <w:style w:type="paragraph" w:customStyle="1" w:styleId="txt16">
    <w:name w:val="txt16"/>
    <w:qFormat/>
    <w:rPr>
      <w:sz w:val="19"/>
      <w:szCs w:val="19"/>
      <w:lang w:eastAsia="zh-CN"/>
    </w:rPr>
  </w:style>
  <w:style w:type="character" w:customStyle="1" w:styleId="blue2">
    <w:name w:val="blue2"/>
    <w:qFormat/>
    <w:rPr>
      <w:shd w:val="clear" w:color="auto" w:fill="20B0F3"/>
    </w:rPr>
  </w:style>
  <w:style w:type="character" w:customStyle="1" w:styleId="blue3">
    <w:name w:val="blue3"/>
    <w:qFormat/>
    <w:rPr>
      <w:shd w:val="clear" w:color="auto" w:fill="47BE0C"/>
    </w:rPr>
  </w:style>
  <w:style w:type="character" w:customStyle="1" w:styleId="red2">
    <w:name w:val="red2"/>
    <w:qFormat/>
    <w:rPr>
      <w:color w:val="CA0000"/>
    </w:rPr>
  </w:style>
  <w:style w:type="character" w:customStyle="1" w:styleId="disppc1">
    <w:name w:val="disp_pc1"/>
    <w:qFormat/>
    <w:rPr>
      <w:vanish/>
    </w:rPr>
  </w:style>
  <w:style w:type="character" w:customStyle="1" w:styleId="categorytitlejp1">
    <w:name w:val="categorytitle__jp1"/>
    <w:qFormat/>
    <w:rPr>
      <w:b/>
      <w:spacing w:val="53"/>
      <w:sz w:val="22"/>
      <w:szCs w:val="22"/>
    </w:rPr>
  </w:style>
  <w:style w:type="character" w:customStyle="1" w:styleId="ListParagraphChar">
    <w:name w:val="List Paragraph Char"/>
    <w:link w:val="10"/>
    <w:uiPriority w:val="34"/>
    <w:qFormat/>
  </w:style>
  <w:style w:type="character" w:customStyle="1" w:styleId="a8">
    <w:name w:val="ヘッダー (文字)"/>
    <w:basedOn w:val="a0"/>
    <w:link w:val="a7"/>
    <w:qFormat/>
    <w:rPr>
      <w:rFonts w:asciiTheme="minorHAnsi" w:eastAsiaTheme="minorEastAsia" w:hAnsiTheme="minorHAnsi" w:cstheme="minorBidi"/>
      <w:kern w:val="2"/>
      <w:sz w:val="21"/>
      <w:szCs w:val="24"/>
    </w:rPr>
  </w:style>
  <w:style w:type="character" w:customStyle="1" w:styleId="a4">
    <w:name w:val="フッター (文字)"/>
    <w:basedOn w:val="a0"/>
    <w:link w:val="a3"/>
    <w:qFormat/>
    <w:rPr>
      <w:rFonts w:asciiTheme="minorHAnsi" w:eastAsiaTheme="minorEastAsia" w:hAnsiTheme="minorHAnsi" w:cstheme="minorBidi"/>
      <w:kern w:val="2"/>
      <w:sz w:val="21"/>
      <w:szCs w:val="24"/>
    </w:rPr>
  </w:style>
  <w:style w:type="character" w:customStyle="1" w:styleId="a6">
    <w:name w:val="吹き出し (文字)"/>
    <w:basedOn w:val="a0"/>
    <w:link w:val="a5"/>
    <w:qFormat/>
    <w:rPr>
      <w:rFonts w:asciiTheme="majorHAnsi" w:eastAsiaTheme="majorEastAsia" w:hAnsiTheme="majorHAnsi" w:cstheme="majorBidi"/>
      <w:kern w:val="2"/>
      <w:sz w:val="18"/>
      <w:szCs w:val="18"/>
    </w:rPr>
  </w:style>
  <w:style w:type="character" w:customStyle="1" w:styleId="s19">
    <w:name w:val="s19"/>
    <w:basedOn w:val="a0"/>
    <w:rsid w:val="002A6E56"/>
  </w:style>
  <w:style w:type="character" w:customStyle="1" w:styleId="s21">
    <w:name w:val="s21"/>
    <w:basedOn w:val="a0"/>
    <w:rsid w:val="002A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BB49CF-1735-4580-9903-D7526E5616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全国特別支援学校フットサル大会開催要項(案)</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全国特別支援学校フットサル大会開催要項(案)</dc:title>
  <dc:creator>USER</dc:creator>
  <cp:lastModifiedBy>takenaka kenta</cp:lastModifiedBy>
  <cp:revision>6</cp:revision>
  <cp:lastPrinted>2021-01-27T05:00:00Z</cp:lastPrinted>
  <dcterms:created xsi:type="dcterms:W3CDTF">2022-04-28T08:17:00Z</dcterms:created>
  <dcterms:modified xsi:type="dcterms:W3CDTF">2023-04-09T15:20:00Z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y fmtid="{D5CDD505-2E9C-101B-9397-08002B2CF9AE}" pid="3" name="_DocHome">
    <vt:i4>625018066</vt:i4>
  </property>
</Properties>
</file>