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5C35D60A" w:rsidR="00FE316D" w:rsidRPr="00F5415C" w:rsidRDefault="007702B7" w:rsidP="00430A0D">
      <w:pPr>
        <w:spacing w:line="240" w:lineRule="exact"/>
        <w:ind w:left="588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D67C4A">
        <w:rPr>
          <w:rFonts w:asciiTheme="minorHAnsi" w:eastAsiaTheme="minorEastAsia" w:hAnsiTheme="minorHAnsi" w:hint="eastAsia"/>
          <w:sz w:val="22"/>
          <w:szCs w:val="22"/>
        </w:rPr>
        <w:t>20</w:t>
      </w:r>
    </w:p>
    <w:p w14:paraId="027D4E8C" w14:textId="0082439C"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635EEC">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年</w:t>
      </w:r>
      <w:r w:rsidR="00432072">
        <w:rPr>
          <w:rFonts w:asciiTheme="minorHAnsi" w:eastAsiaTheme="minorEastAsia" w:hAnsiTheme="minorHAnsi" w:hint="eastAsia"/>
          <w:sz w:val="22"/>
          <w:szCs w:val="22"/>
        </w:rPr>
        <w:t>1</w:t>
      </w:r>
      <w:r w:rsidR="00615A5D">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月</w:t>
      </w:r>
      <w:r w:rsidR="00432072">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3D46693" w14:textId="3E1B7023" w:rsidR="00C13DE5" w:rsidRPr="00C13DE5" w:rsidRDefault="00C13DE5" w:rsidP="00430A0D">
      <w:pPr>
        <w:spacing w:line="240" w:lineRule="exact"/>
        <w:rPr>
          <w:rFonts w:asciiTheme="minorEastAsia" w:eastAsiaTheme="minorEastAsia" w:hAnsiTheme="minorEastAsia"/>
          <w:sz w:val="22"/>
          <w:szCs w:val="22"/>
        </w:rPr>
      </w:pPr>
    </w:p>
    <w:p w14:paraId="6548EC77" w14:textId="569689AC" w:rsidR="00FE316D" w:rsidRPr="00F5415C" w:rsidRDefault="00FE316D" w:rsidP="00430A0D">
      <w:pPr>
        <w:spacing w:line="240" w:lineRule="exact"/>
        <w:ind w:left="4000" w:right="-66" w:firstLine="84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3F6F672C" w:rsidR="00FE316D" w:rsidRDefault="006A2757" w:rsidP="00D67C4A">
      <w:pPr>
        <w:spacing w:line="240" w:lineRule="exact"/>
        <w:ind w:left="5880" w:right="110" w:firstLine="84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p>
    <w:p w14:paraId="701636AF" w14:textId="38CD901D" w:rsidR="00D67C4A" w:rsidRPr="00F5415C" w:rsidRDefault="00D67C4A" w:rsidP="00D67C4A">
      <w:pPr>
        <w:spacing w:line="240" w:lineRule="exact"/>
        <w:ind w:left="6720" w:right="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地区LCIF委員長  </w:t>
      </w:r>
      <w:r w:rsidRPr="00F5415C">
        <w:rPr>
          <w:rFonts w:asciiTheme="minorEastAsia" w:eastAsiaTheme="minorEastAsia" w:hAnsiTheme="minorEastAsia" w:hint="eastAsia"/>
          <w:sz w:val="22"/>
          <w:szCs w:val="22"/>
        </w:rPr>
        <w:t xml:space="preserve">Ｌ </w:t>
      </w:r>
      <w:r>
        <w:rPr>
          <w:rFonts w:asciiTheme="minorEastAsia" w:eastAsiaTheme="minorEastAsia" w:hAnsiTheme="minorEastAsia" w:hint="eastAsia"/>
          <w:sz w:val="22"/>
          <w:szCs w:val="22"/>
        </w:rPr>
        <w:t>高橋　昌男</w:t>
      </w:r>
    </w:p>
    <w:p w14:paraId="1DB4D39E" w14:textId="239E969C" w:rsidR="005A296E" w:rsidRDefault="00D67C4A" w:rsidP="005A296E">
      <w:pPr>
        <w:tabs>
          <w:tab w:val="center" w:pos="4873"/>
          <w:tab w:val="right" w:pos="9746"/>
        </w:tabs>
        <w:spacing w:line="280" w:lineRule="exact"/>
        <w:jc w:val="center"/>
        <w:rPr>
          <w:rFonts w:asciiTheme="minorHAnsi" w:eastAsiaTheme="minorEastAsia" w:hAnsiTheme="minorHAnsi"/>
          <w:b/>
          <w:sz w:val="24"/>
        </w:rPr>
      </w:pPr>
      <w:r>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418E303F" w14:textId="7167B4E9" w:rsidR="005A296E" w:rsidRPr="003C70CB" w:rsidRDefault="00432072" w:rsidP="005A296E">
      <w:pPr>
        <w:tabs>
          <w:tab w:val="center" w:pos="4873"/>
          <w:tab w:val="right" w:pos="9746"/>
        </w:tabs>
        <w:spacing w:line="280" w:lineRule="exact"/>
        <w:jc w:val="center"/>
        <w:rPr>
          <w:rFonts w:asciiTheme="minorHAnsi" w:eastAsiaTheme="minorEastAsia" w:hAnsiTheme="minorHAnsi"/>
          <w:b/>
          <w:sz w:val="26"/>
        </w:rPr>
      </w:pPr>
      <w:r w:rsidRPr="003C70CB">
        <w:rPr>
          <w:b/>
          <w:bCs/>
          <w:sz w:val="26"/>
          <w:szCs w:val="28"/>
        </w:rPr>
        <w:t>新書式への変更に関するご案内：</w:t>
      </w:r>
      <w:bookmarkStart w:id="0" w:name="_Hlk181287247"/>
      <w:r w:rsidRPr="003C70CB">
        <w:rPr>
          <w:b/>
          <w:bCs/>
          <w:sz w:val="26"/>
          <w:szCs w:val="28"/>
        </w:rPr>
        <w:t>地区及びクラブシェアリング交付金</w:t>
      </w:r>
      <w:bookmarkEnd w:id="0"/>
    </w:p>
    <w:p w14:paraId="7FA4D40B" w14:textId="77777777" w:rsidR="00432072" w:rsidRDefault="00432072" w:rsidP="00AF6FC0">
      <w:pPr>
        <w:pStyle w:val="a9"/>
        <w:spacing w:line="300" w:lineRule="exact"/>
        <w:jc w:val="left"/>
        <w:rPr>
          <w:sz w:val="22"/>
          <w:szCs w:val="22"/>
        </w:rPr>
      </w:pPr>
    </w:p>
    <w:p w14:paraId="1346E880" w14:textId="0F35F1E4" w:rsidR="00DA3C2B" w:rsidRDefault="00AF6FC0" w:rsidP="00DA3C2B">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下記のご案内が届きましたのでお知らせいたします。</w:t>
      </w:r>
      <w:r w:rsidR="00DA3C2B">
        <w:rPr>
          <w:rFonts w:hint="eastAsia"/>
        </w:rPr>
        <w:t>11</w:t>
      </w:r>
      <w:r w:rsidR="00DA3C2B">
        <w:rPr>
          <w:rFonts w:hint="eastAsia"/>
        </w:rPr>
        <w:t>月</w:t>
      </w:r>
      <w:r w:rsidR="00DA3C2B">
        <w:rPr>
          <w:rFonts w:hint="eastAsia"/>
        </w:rPr>
        <w:t>1</w:t>
      </w:r>
      <w:r w:rsidR="00DA3C2B">
        <w:rPr>
          <w:rFonts w:hint="eastAsia"/>
        </w:rPr>
        <w:t>日より</w:t>
      </w:r>
      <w:r w:rsidR="00DA3C2B" w:rsidRPr="00DA3C2B">
        <w:t>地区及びクラブシェアリング交付金</w:t>
      </w:r>
      <w:r w:rsidR="00DA3C2B" w:rsidRPr="00DA3C2B">
        <w:rPr>
          <w:rFonts w:hint="eastAsia"/>
        </w:rPr>
        <w:t>申請</w:t>
      </w:r>
      <w:r w:rsidR="00DA3C2B">
        <w:rPr>
          <w:rFonts w:hint="eastAsia"/>
        </w:rPr>
        <w:t>書及び報告書は別紙の改訂版をご使用ください。</w:t>
      </w:r>
    </w:p>
    <w:p w14:paraId="0B18EE0D" w14:textId="18F797CF" w:rsidR="00AF6FC0" w:rsidRPr="00AF6FC0" w:rsidRDefault="00DA3C2B" w:rsidP="00DA3C2B">
      <w:pPr>
        <w:spacing w:line="320" w:lineRule="exact"/>
      </w:pPr>
      <w:r>
        <w:rPr>
          <w:rFonts w:hint="eastAsia"/>
        </w:rPr>
        <w:t>尚、</w:t>
      </w:r>
      <w:r w:rsidR="00432072" w:rsidRPr="00432072">
        <w:t>既に旧書式</w:t>
      </w:r>
      <w:r w:rsidR="00432072">
        <w:rPr>
          <w:rFonts w:hint="eastAsia"/>
        </w:rPr>
        <w:t>にご記入</w:t>
      </w:r>
      <w:r w:rsidR="00057D03">
        <w:rPr>
          <w:rFonts w:hint="eastAsia"/>
        </w:rPr>
        <w:t>されている</w:t>
      </w:r>
      <w:r w:rsidR="00432072">
        <w:rPr>
          <w:rFonts w:hint="eastAsia"/>
        </w:rPr>
        <w:t>場合、</w:t>
      </w:r>
      <w:r w:rsidR="00432072" w:rsidRPr="00432072">
        <w:t>そのままご提出ください。</w:t>
      </w:r>
    </w:p>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581C171" w14:textId="77777777" w:rsidR="00A118C6" w:rsidRPr="007104FB" w:rsidRDefault="00AF6FC0" w:rsidP="00A118C6">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470641E7"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いつもLCIFをご支援いただきありがとうございます。</w:t>
      </w:r>
    </w:p>
    <w:p w14:paraId="50610DCC" w14:textId="77777777" w:rsidR="00057D03" w:rsidRDefault="00057D03" w:rsidP="00057D03">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p>
    <w:p w14:paraId="561B08EB" w14:textId="6FE21C35"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さて、この度、地区及びクラブシェアリング交付金プログラムの申請及び報告書式をAI（人口知能）機械翻訳に対応する新書式（添付）に変更することとなりました。</w:t>
      </w:r>
    </w:p>
    <w:p w14:paraId="60A85B54" w14:textId="77777777" w:rsidR="00057D03" w:rsidRDefault="00057D03" w:rsidP="00057D03">
      <w:pPr>
        <w:widowControl/>
        <w:shd w:val="clear" w:color="auto" w:fill="FFFFFF"/>
        <w:spacing w:line="400" w:lineRule="exact"/>
        <w:ind w:firstLineChars="100" w:firstLine="220"/>
        <w:jc w:val="left"/>
        <w:rPr>
          <w:rFonts w:ascii="ＭＳ Ｐゴシック" w:eastAsia="ＭＳ Ｐゴシック" w:hAnsi="ＭＳ Ｐゴシック" w:cs="Arial"/>
          <w:color w:val="222222"/>
          <w:kern w:val="0"/>
          <w:sz w:val="22"/>
          <w:szCs w:val="22"/>
        </w:rPr>
      </w:pPr>
    </w:p>
    <w:p w14:paraId="05DEB89A" w14:textId="77777777" w:rsidR="003C70CB" w:rsidRDefault="00432072" w:rsidP="000C6614">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r w:rsidRPr="00432072">
        <w:rPr>
          <w:rFonts w:ascii="ＭＳ Ｐゴシック" w:eastAsia="ＭＳ Ｐゴシック" w:hAnsi="ＭＳ Ｐゴシック" w:cs="Arial"/>
          <w:color w:val="222222"/>
          <w:kern w:val="0"/>
          <w:sz w:val="22"/>
          <w:szCs w:val="22"/>
        </w:rPr>
        <w:t>日本からは毎年、各地区及びたくさんのクラブよりシェアリング交付金を申請いただいておりますが、昨年度は過去最多となる178件の申請がありました。シェアリング交付金はグローバル交付金部・課が審査及び承認、</w:t>
      </w:r>
    </w:p>
    <w:p w14:paraId="0505F530" w14:textId="695F3E1C" w:rsidR="00432072" w:rsidRPr="00A4626D" w:rsidRDefault="00432072" w:rsidP="000C6614">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r w:rsidRPr="00432072">
        <w:rPr>
          <w:rFonts w:ascii="ＭＳ Ｐゴシック" w:eastAsia="ＭＳ Ｐゴシック" w:hAnsi="ＭＳ Ｐゴシック" w:cs="Arial"/>
          <w:color w:val="222222"/>
          <w:kern w:val="0"/>
          <w:sz w:val="22"/>
          <w:szCs w:val="22"/>
        </w:rPr>
        <w:t>また、事業完了報告の確認等を行っておりますが、これまでスタッフが担ってきた書類の翻訳作業にAI機械翻訳を導入することにより、業務の効率化を図ります。</w:t>
      </w:r>
    </w:p>
    <w:p w14:paraId="779AF208" w14:textId="77777777" w:rsidR="00432072" w:rsidRPr="00A4626D"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p>
    <w:p w14:paraId="6631FC94" w14:textId="0E4426ED" w:rsidR="00432072" w:rsidRPr="00A4626D"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r w:rsidRPr="00432072">
        <w:rPr>
          <w:rFonts w:ascii="ＭＳ Ｐゴシック" w:eastAsia="ＭＳ Ｐゴシック" w:hAnsi="ＭＳ Ｐゴシック" w:cs="Arial"/>
          <w:color w:val="222222"/>
          <w:kern w:val="0"/>
          <w:sz w:val="22"/>
          <w:szCs w:val="22"/>
        </w:rPr>
        <w:t>正式に11月1日より変更といたしますので、これから申請書または報告書を作成される場合は、新書式をお使いください。ただし</w:t>
      </w:r>
      <w:bookmarkStart w:id="1" w:name="_Hlk181286385"/>
      <w:r w:rsidRPr="00432072">
        <w:rPr>
          <w:rFonts w:ascii="ＭＳ Ｐゴシック" w:eastAsia="ＭＳ Ｐゴシック" w:hAnsi="ＭＳ Ｐゴシック" w:cs="Arial"/>
          <w:color w:val="222222"/>
          <w:kern w:val="0"/>
          <w:sz w:val="22"/>
          <w:szCs w:val="22"/>
        </w:rPr>
        <w:t>、既に旧書式で準備されたものは書き直す必要はありません。そのままご提出ください。</w:t>
      </w:r>
      <w:bookmarkEnd w:id="1"/>
    </w:p>
    <w:p w14:paraId="4F3B591A"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p>
    <w:p w14:paraId="6ECACA7C"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LCIF交付金ツールキットでは、地区及びクラブシェアリング交付金に関する「よくある質問」、「基準及び申請書（作成の既定）」、「他の交付金プログラムの現地マッチング資金への活用および複数地区・クラブで共同事業を行う場合の手順」、「シェアリング交付金ガイドー有効活用のためのヒントと事例」の各種資料を掲載しています。ぜひご活用ください。</w:t>
      </w:r>
    </w:p>
    <w:p w14:paraId="74C6EF3B" w14:textId="77777777" w:rsidR="00432072" w:rsidRPr="00432072" w:rsidRDefault="00432072" w:rsidP="00057D03">
      <w:pPr>
        <w:widowControl/>
        <w:shd w:val="clear" w:color="auto" w:fill="FFFFFF"/>
        <w:spacing w:line="400" w:lineRule="exact"/>
        <w:jc w:val="left"/>
        <w:rPr>
          <w:rFonts w:asciiTheme="minorHAnsi" w:eastAsia="ＭＳ Ｐゴシック" w:hAnsiTheme="minorHAnsi" w:cs="Arial"/>
          <w:color w:val="222222"/>
          <w:kern w:val="0"/>
          <w:sz w:val="24"/>
        </w:rPr>
      </w:pPr>
      <w:hyperlink r:id="rId8" w:anchor="mod5" w:tgtFrame="_blank" w:history="1">
        <w:r w:rsidRPr="00432072">
          <w:rPr>
            <w:rFonts w:asciiTheme="minorHAnsi" w:eastAsia="ＭＳ Ｐゴシック" w:hAnsiTheme="minorHAnsi" w:cs="Arial"/>
            <w:color w:val="1155CC"/>
            <w:kern w:val="0"/>
            <w:sz w:val="22"/>
            <w:szCs w:val="22"/>
            <w:u w:val="single"/>
          </w:rPr>
          <w:t>https://www.lionsclubs.org/ja/lcif-grants-toolkit#mod5</w:t>
        </w:r>
      </w:hyperlink>
    </w:p>
    <w:p w14:paraId="0ED491C3"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 </w:t>
      </w:r>
    </w:p>
    <w:p w14:paraId="0BE8ABE7"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よろしくお願いいたします。</w:t>
      </w:r>
    </w:p>
    <w:p w14:paraId="78176A06"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 </w:t>
      </w:r>
    </w:p>
    <w:p w14:paraId="354B4F5B" w14:textId="77777777" w:rsidR="00432072" w:rsidRPr="00432072" w:rsidRDefault="00432072" w:rsidP="00057D03">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オセアル調整事務局LCIF課</w:t>
      </w:r>
    </w:p>
    <w:p w14:paraId="28C93FB9" w14:textId="5A1D719D" w:rsidR="00AF6FC0" w:rsidRPr="00A118C6" w:rsidRDefault="00AF6FC0" w:rsidP="00A118C6">
      <w:pPr>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04BF0348"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307125">
        <w:rPr>
          <w:rFonts w:hint="eastAsia"/>
          <w:sz w:val="22"/>
          <w:szCs w:val="22"/>
        </w:rPr>
        <w:t>キャビネット構成員</w:t>
      </w:r>
    </w:p>
    <w:sectPr w:rsidR="00AF6FC0" w:rsidRPr="00AD59A9" w:rsidSect="00117948">
      <w:headerReference w:type="default" r:id="rId9"/>
      <w:headerReference w:type="first" r:id="rId10"/>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D45A9" w14:textId="77777777" w:rsidR="00966DBE" w:rsidRDefault="00966DBE">
      <w:r>
        <w:separator/>
      </w:r>
    </w:p>
  </w:endnote>
  <w:endnote w:type="continuationSeparator" w:id="0">
    <w:p w14:paraId="6B0DC448" w14:textId="77777777" w:rsidR="00966DBE" w:rsidRDefault="0096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7584" w14:textId="77777777" w:rsidR="00966DBE" w:rsidRDefault="00966DBE">
      <w:r>
        <w:separator/>
      </w:r>
    </w:p>
  </w:footnote>
  <w:footnote w:type="continuationSeparator" w:id="0">
    <w:p w14:paraId="3B334066" w14:textId="77777777" w:rsidR="00966DBE" w:rsidRDefault="0096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59DE"/>
    <w:rsid w:val="005F65F7"/>
    <w:rsid w:val="00600A69"/>
    <w:rsid w:val="00603384"/>
    <w:rsid w:val="0060579C"/>
    <w:rsid w:val="00606290"/>
    <w:rsid w:val="00607705"/>
    <w:rsid w:val="00611CB5"/>
    <w:rsid w:val="006121BE"/>
    <w:rsid w:val="00614333"/>
    <w:rsid w:val="0061590C"/>
    <w:rsid w:val="00615A5D"/>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503C"/>
    <w:rsid w:val="00690979"/>
    <w:rsid w:val="00693923"/>
    <w:rsid w:val="006964C3"/>
    <w:rsid w:val="006A0CA0"/>
    <w:rsid w:val="006A2757"/>
    <w:rsid w:val="006A341C"/>
    <w:rsid w:val="006A3A1F"/>
    <w:rsid w:val="006A3BC5"/>
    <w:rsid w:val="006A5D61"/>
    <w:rsid w:val="006B6284"/>
    <w:rsid w:val="006C03ED"/>
    <w:rsid w:val="006C104B"/>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4E74"/>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6DBE"/>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F0236"/>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6FC0"/>
    <w:rsid w:val="00DB72BC"/>
    <w:rsid w:val="00DB7EF7"/>
    <w:rsid w:val="00DC2288"/>
    <w:rsid w:val="00DC4D47"/>
    <w:rsid w:val="00DC5ED9"/>
    <w:rsid w:val="00DD700D"/>
    <w:rsid w:val="00DD7234"/>
    <w:rsid w:val="00DE21A8"/>
    <w:rsid w:val="00DE351D"/>
    <w:rsid w:val="00DE427F"/>
    <w:rsid w:val="00DE7AD5"/>
    <w:rsid w:val="00DF02F5"/>
    <w:rsid w:val="00DF1EF1"/>
    <w:rsid w:val="00DF3190"/>
    <w:rsid w:val="00DF4BB1"/>
    <w:rsid w:val="00DF7E56"/>
    <w:rsid w:val="00E02C2D"/>
    <w:rsid w:val="00E031B0"/>
    <w:rsid w:val="00E103F9"/>
    <w:rsid w:val="00E10ED8"/>
    <w:rsid w:val="00E11691"/>
    <w:rsid w:val="00E12930"/>
    <w:rsid w:val="00E136C2"/>
    <w:rsid w:val="00E16259"/>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onsclubs.org/ja/lcif-grants-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1114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11</cp:revision>
  <cp:lastPrinted>2024-11-01T04:30:00Z</cp:lastPrinted>
  <dcterms:created xsi:type="dcterms:W3CDTF">2024-10-31T08:04:00Z</dcterms:created>
  <dcterms:modified xsi:type="dcterms:W3CDTF">2024-11-01T04:30:00Z</dcterms:modified>
</cp:coreProperties>
</file>